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О.В. </w:t>
      </w:r>
      <w:proofErr w:type="spellStart"/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Копыток</w:t>
      </w:r>
      <w:proofErr w:type="spellEnd"/>
    </w:p>
    <w:p w:rsidR="00682BA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D2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2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</w:t>
      </w:r>
      <w:r w:rsidR="006D2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82BA6" w:rsidRPr="00776966" w:rsidRDefault="00682BA6" w:rsidP="00682BA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F28" w:rsidRDefault="006D2F28" w:rsidP="0068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A6" w:rsidRDefault="00682BA6" w:rsidP="00682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5E">
        <w:rPr>
          <w:rFonts w:ascii="Times New Roman" w:hAnsi="Times New Roman" w:cs="Times New Roman"/>
          <w:sz w:val="24"/>
          <w:szCs w:val="24"/>
        </w:rPr>
        <w:t>ПРОТОКОЛ №</w:t>
      </w:r>
      <w:r w:rsidR="00B166B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Борисов                                                                                                                  </w:t>
      </w:r>
      <w:r w:rsidR="006D2F28">
        <w:rPr>
          <w:rFonts w:ascii="Times New Roman" w:hAnsi="Times New Roman" w:cs="Times New Roman"/>
          <w:sz w:val="24"/>
          <w:szCs w:val="24"/>
        </w:rPr>
        <w:t>06.05.2022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82BA6" w:rsidRDefault="006D2F28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</w:t>
      </w:r>
      <w:r w:rsidR="00682B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Конкурсная комиссия по проведению конкурса по выбору исполнителей мероприятий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печного отопления в соответствие с требуемыми техническими нормативными правовыми актами, утвержденная приказом директора от 01.07.2021г. № 95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провела заседание,</w:t>
      </w:r>
      <w:proofErr w:type="gramEnd"/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 составе председателя </w:t>
      </w:r>
      <w:r w:rsidR="00CB125C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- заместителя председателя комиссии  Т.Г. Чуйковой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и членов комиссии </w:t>
      </w:r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В.И. </w:t>
      </w:r>
      <w:proofErr w:type="spellStart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Мажуг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proofErr w:type="spellEnd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О.Г. </w:t>
      </w:r>
      <w:proofErr w:type="spellStart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Маринощенко</w:t>
      </w:r>
      <w:proofErr w:type="spellEnd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Н.Ф. Мартинкевич, Ю.И. Лобанов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Д.А. </w:t>
      </w:r>
      <w:proofErr w:type="spellStart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Линник</w:t>
      </w:r>
      <w:proofErr w:type="spellEnd"/>
      <w:r w:rsidR="006D2F28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Т.В. </w:t>
      </w:r>
      <w:proofErr w:type="spellStart"/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Сытик</w:t>
      </w:r>
      <w:proofErr w:type="spellEnd"/>
      <w:r w:rsidR="006D2F28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И.М. Шафрановской.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Участники конкурса: не присутствовали.</w:t>
      </w:r>
    </w:p>
    <w:p w:rsidR="006D2F28" w:rsidRDefault="006D2F28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Повестка дня: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1. Об определении победителя конкурса </w:t>
      </w:r>
      <w:r>
        <w:rPr>
          <w:rFonts w:ascii="Times New Roman" w:hAnsi="Times New Roman" w:cs="Times New Roman"/>
          <w:sz w:val="24"/>
          <w:szCs w:val="24"/>
        </w:rPr>
        <w:t>по выбору исполнителя мероприятия</w:t>
      </w:r>
      <w:r w:rsidR="00724FEB">
        <w:rPr>
          <w:rFonts w:ascii="Times New Roman" w:hAnsi="Times New Roman" w:cs="Times New Roman"/>
          <w:sz w:val="24"/>
          <w:szCs w:val="24"/>
        </w:rPr>
        <w:t xml:space="preserve"> </w:t>
      </w:r>
      <w:r w:rsidR="000B5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печного отопления в соответствие с требуемыми техническими нормативными правовыми актами</w:t>
      </w:r>
      <w:r w:rsidR="006D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и на основании протокола заседания конкурсной комиссии по вскрытию конвертов с конкурсными предложениями от </w:t>
      </w:r>
      <w:r w:rsidR="006D2F28">
        <w:rPr>
          <w:rFonts w:ascii="Times New Roman" w:hAnsi="Times New Roman" w:cs="Times New Roman"/>
          <w:sz w:val="24"/>
          <w:szCs w:val="24"/>
          <w:lang w:bidi="he-IL"/>
        </w:rPr>
        <w:t>06.05.2022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6D2F28">
        <w:rPr>
          <w:rFonts w:ascii="Times New Roman" w:hAnsi="Times New Roman" w:cs="Times New Roman"/>
          <w:sz w:val="24"/>
          <w:szCs w:val="24"/>
          <w:lang w:bidi="he-IL"/>
        </w:rPr>
        <w:t>8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1.СЛУШАЛИ:</w:t>
      </w:r>
    </w:p>
    <w:p w:rsidR="006D2F28" w:rsidRDefault="00682BA6" w:rsidP="006D2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</w:t>
      </w:r>
      <w:proofErr w:type="spellStart"/>
      <w:r w:rsidR="007E7F8D">
        <w:rPr>
          <w:rFonts w:ascii="Times New Roman" w:hAnsi="Times New Roman" w:cs="Times New Roman"/>
          <w:sz w:val="24"/>
          <w:szCs w:val="24"/>
          <w:lang w:bidi="he-IL"/>
        </w:rPr>
        <w:t>Маринощенко</w:t>
      </w:r>
      <w:proofErr w:type="spellEnd"/>
      <w:r w:rsidR="007E7F8D">
        <w:rPr>
          <w:rFonts w:ascii="Times New Roman" w:hAnsi="Times New Roman" w:cs="Times New Roman"/>
          <w:sz w:val="24"/>
          <w:szCs w:val="24"/>
          <w:lang w:bidi="he-IL"/>
        </w:rPr>
        <w:t xml:space="preserve"> О.Г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обслуживания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аселения Борисовского района» для проведения конкурса по выбору исполнителя мероприятия поступило только 1 предложение от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D2F28" w:rsidRPr="004916D6">
        <w:rPr>
          <w:rFonts w:ascii="Times New Roman" w:hAnsi="Times New Roman" w:cs="Times New Roman"/>
          <w:sz w:val="24"/>
          <w:szCs w:val="24"/>
        </w:rPr>
        <w:t xml:space="preserve">«Производственно-торговое унитарное предприятие «Витебское предприятие противопожарных работ» Республиканского государственно-общественного объединения «Белорусское добровольное пожарное общество», УНП 390333583, </w:t>
      </w:r>
      <w:proofErr w:type="spellStart"/>
      <w:r w:rsidR="006D2F28" w:rsidRPr="004916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2F28" w:rsidRPr="004916D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2F28" w:rsidRPr="004916D6">
        <w:rPr>
          <w:rFonts w:ascii="Times New Roman" w:hAnsi="Times New Roman" w:cs="Times New Roman"/>
          <w:sz w:val="24"/>
          <w:szCs w:val="24"/>
        </w:rPr>
        <w:t>итебск</w:t>
      </w:r>
      <w:proofErr w:type="spellEnd"/>
      <w:r w:rsidR="006D2F28" w:rsidRPr="004916D6">
        <w:rPr>
          <w:rFonts w:ascii="Times New Roman" w:hAnsi="Times New Roman" w:cs="Times New Roman"/>
          <w:sz w:val="24"/>
          <w:szCs w:val="24"/>
        </w:rPr>
        <w:t>, ул.Жесткова,13а.</w:t>
      </w:r>
    </w:p>
    <w:p w:rsidR="00682BA6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ПТУП «</w:t>
      </w:r>
      <w:r w:rsidR="006D2F28" w:rsidRPr="004916D6">
        <w:rPr>
          <w:rFonts w:ascii="Times New Roman" w:hAnsi="Times New Roman" w:cs="Times New Roman"/>
          <w:sz w:val="24"/>
          <w:szCs w:val="24"/>
        </w:rPr>
        <w:t>Витебское предприятие противопожарных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обязуется</w:t>
      </w:r>
      <w:r w:rsidR="00FA6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осуществить работы по обеспечению противопожарной безопасности домовладений (квартир)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требованиями, изложенными в конкурсной документации.</w:t>
      </w:r>
    </w:p>
    <w:p w:rsidR="00FA6ADA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ADA" w:rsidRDefault="00682BA6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2.РЕШИЛИ:</w:t>
      </w:r>
    </w:p>
    <w:p w:rsidR="00682BA6" w:rsidRPr="00FA6ADA" w:rsidRDefault="00FA6ADA" w:rsidP="00682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82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gramStart"/>
      <w:r w:rsidR="00682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 w:rsidR="00682BA6">
        <w:rPr>
          <w:rFonts w:ascii="Times New Roman" w:hAnsi="Times New Roman" w:cs="Times New Roman"/>
          <w:sz w:val="24"/>
          <w:szCs w:val="24"/>
        </w:rPr>
        <w:t>ПТУП «</w:t>
      </w:r>
      <w:r w:rsidR="006D2F28" w:rsidRPr="004916D6">
        <w:rPr>
          <w:rFonts w:ascii="Times New Roman" w:hAnsi="Times New Roman" w:cs="Times New Roman"/>
          <w:sz w:val="24"/>
          <w:szCs w:val="24"/>
        </w:rPr>
        <w:t>Витебское предприятие противопожарных работ</w:t>
      </w:r>
      <w:r w:rsidR="00682BA6">
        <w:rPr>
          <w:rFonts w:ascii="Times New Roman" w:hAnsi="Times New Roman" w:cs="Times New Roman"/>
          <w:sz w:val="24"/>
          <w:szCs w:val="24"/>
        </w:rPr>
        <w:t xml:space="preserve">», победителем конкурса по выбору исполнителя мероприятия подпрограммы «Семья и детство» Государственной программы «Здоровье народа и демографическая безопасность» на 2021-2025 гг. </w:t>
      </w:r>
      <w:r w:rsidR="006D2F28" w:rsidRPr="004916D6">
        <w:rPr>
          <w:rFonts w:ascii="Times New Roman" w:hAnsi="Times New Roman" w:cs="Times New Roman"/>
          <w:sz w:val="24"/>
          <w:szCs w:val="24"/>
        </w:rPr>
        <w:t>на выполнение работ по обеспечению противопожарной безопасности домовладений (квартир) многодетных семей, иных категорий семей, воспитывающих детей, по приведению печного отопления в соответствие с требуемыми техническими нормативными правовыми актами</w:t>
      </w:r>
      <w:r w:rsidR="00682BA6">
        <w:rPr>
          <w:rFonts w:ascii="Times New Roman" w:hAnsi="Times New Roman" w:cs="Times New Roman"/>
          <w:sz w:val="24"/>
          <w:szCs w:val="24"/>
          <w:lang w:bidi="he-IL"/>
        </w:rPr>
        <w:t>, со следующими условиями:</w:t>
      </w:r>
      <w:proofErr w:type="gramEnd"/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объем выполнения мероприятия – 4 домовладения;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цена конкурсного предложения -</w:t>
      </w:r>
      <w:r w:rsidR="006D2F28">
        <w:rPr>
          <w:rFonts w:ascii="Times New Roman" w:hAnsi="Times New Roman" w:cs="Times New Roman"/>
          <w:sz w:val="24"/>
          <w:szCs w:val="24"/>
        </w:rPr>
        <w:t>11185.30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исполнения мероприятий – 1</w:t>
      </w:r>
      <w:r w:rsidR="006D2F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F2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2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исполнения мероприятий – </w:t>
      </w:r>
      <w:r w:rsidR="006D2F28">
        <w:rPr>
          <w:rFonts w:ascii="Times New Roman" w:hAnsi="Times New Roman" w:cs="Times New Roman"/>
          <w:sz w:val="24"/>
          <w:szCs w:val="24"/>
        </w:rPr>
        <w:t>30 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2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районный бюджет;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– </w:t>
      </w:r>
      <w:r w:rsidR="006D2F28">
        <w:rPr>
          <w:rFonts w:ascii="Times New Roman" w:hAnsi="Times New Roman" w:cs="Times New Roman"/>
          <w:sz w:val="24"/>
          <w:szCs w:val="24"/>
        </w:rPr>
        <w:t>11200.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-11 </w:t>
      </w:r>
      <w:r w:rsidR="006D2F2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2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82BA6" w:rsidRDefault="00682BA6" w:rsidP="00682B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для заключения договора – </w:t>
      </w:r>
      <w:r w:rsidR="00AE38D1">
        <w:rPr>
          <w:rFonts w:ascii="Times New Roman" w:hAnsi="Times New Roman" w:cs="Times New Roman"/>
          <w:sz w:val="24"/>
          <w:szCs w:val="24"/>
        </w:rPr>
        <w:t>с 11 по 16</w:t>
      </w:r>
      <w:r w:rsidR="006D2F28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2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2F28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2BA6" w:rsidRDefault="00682BA6" w:rsidP="0068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6D2F2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человек, «против» - 0 человек.</w:t>
      </w:r>
    </w:p>
    <w:p w:rsidR="00682BA6" w:rsidRDefault="00682BA6" w:rsidP="00682BA6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F28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</w:p>
    <w:p w:rsidR="006D2F28" w:rsidRPr="00680E17" w:rsidRDefault="006D2F28" w:rsidP="006D2F28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Чуйкова Т.Г.</w:t>
      </w:r>
    </w:p>
    <w:p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6D2F28" w:rsidRPr="00680E17" w:rsidRDefault="006D2F28" w:rsidP="006D2F28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:rsidR="006D2F28" w:rsidRPr="00680E17" w:rsidRDefault="006D2F28" w:rsidP="006D2F28">
      <w:pPr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Мартинкевич Н.Ф.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F28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Лобанов Ю.И.</w:t>
      </w:r>
    </w:p>
    <w:p w:rsidR="006D2F28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D2F28" w:rsidRPr="00680E17" w:rsidRDefault="006D2F28" w:rsidP="006D2F28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Д.А.</w:t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Сытик</w:t>
      </w:r>
      <w:proofErr w:type="spellEnd"/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28" w:rsidRPr="00680E17" w:rsidRDefault="006D2F28" w:rsidP="006D2F28">
      <w:pPr>
        <w:tabs>
          <w:tab w:val="left" w:pos="4678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______________Шафрановская И.М.</w:t>
      </w:r>
    </w:p>
    <w:p w:rsidR="004A1B1A" w:rsidRDefault="004A1B1A"/>
    <w:sectPr w:rsidR="004A1B1A" w:rsidSect="00FA6A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22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B5BD2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33E6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407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0A22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2BA6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327"/>
    <w:rsid w:val="006A564F"/>
    <w:rsid w:val="006A650E"/>
    <w:rsid w:val="006B13CD"/>
    <w:rsid w:val="006B5146"/>
    <w:rsid w:val="006B6EC0"/>
    <w:rsid w:val="006C1D8B"/>
    <w:rsid w:val="006D0411"/>
    <w:rsid w:val="006D2F28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4FEB"/>
    <w:rsid w:val="00725AC3"/>
    <w:rsid w:val="00725D8F"/>
    <w:rsid w:val="00727910"/>
    <w:rsid w:val="007304DD"/>
    <w:rsid w:val="007326D4"/>
    <w:rsid w:val="00732A82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E7F8D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A6BCA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38D1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66B7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2248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25C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02A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0B5E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ADA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2021-08-10T11:52:00Z</cp:lastPrinted>
  <dcterms:created xsi:type="dcterms:W3CDTF">2021-08-09T12:18:00Z</dcterms:created>
  <dcterms:modified xsi:type="dcterms:W3CDTF">2022-05-06T13:22:00Z</dcterms:modified>
</cp:coreProperties>
</file>