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4"/>
          <w:szCs w:val="24"/>
          <w:lang w:eastAsia="ru-RU"/>
        </w:rPr>
      </w:pPr>
      <w:r w:rsidRPr="009B626E">
        <w:rPr>
          <w:rFonts w:ascii="inherit" w:eastAsia="Times New Roman" w:hAnsi="inherit" w:cs="Times New Roman"/>
          <w:b/>
          <w:bCs/>
          <w:color w:val="4A4A4A"/>
          <w:sz w:val="24"/>
          <w:szCs w:val="24"/>
          <w:u w:val="single"/>
          <w:bdr w:val="none" w:sz="0" w:space="0" w:color="auto" w:frame="1"/>
          <w:lang w:eastAsia="ru-RU"/>
        </w:rPr>
        <w:t>КУДА ВЫ МОЖЕТЕ ОБРАТИТЬСЯ ЗА ПОМОЩЬЮ, ЕСЛИ СТРАДАЕТЕ ОТ ДОМАШНЕГО НАСИЛИЯ?</w:t>
      </w:r>
    </w:p>
    <w:p w:rsidR="009B626E" w:rsidRPr="009B626E" w:rsidRDefault="009B626E" w:rsidP="009B626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>Для экстренного реагирования</w:t>
      </w:r>
      <w:r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626E">
        <w:rPr>
          <w:rFonts w:ascii="inherit" w:eastAsia="Times New Roman" w:hAnsi="inherit" w:cs="Times New Roman"/>
          <w:color w:val="4A4A4A"/>
          <w:sz w:val="24"/>
          <w:szCs w:val="24"/>
          <w:lang w:eastAsia="ru-RU"/>
        </w:rPr>
        <w:t xml:space="preserve">в непосредственной ситуации насилия необходимо 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обратиться в правоохранительные органы,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позвонив по телефону 102.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Помните, что Вы имеете право выбрать меру наказания в виде «штрафа» либо «лишения свободы».</w:t>
      </w:r>
    </w:p>
    <w:p w:rsidR="009B626E" w:rsidRPr="009B626E" w:rsidRDefault="009B626E" w:rsidP="009B626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Учреждения здравоохранения</w:t>
      </w:r>
      <w:r w:rsidRPr="0063426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оказывают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первичную медицинскую помощь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и организуют лечение, определяют характер телесных повреждений и фиксируют, где, каким образом и при каких обстоятельствах пострадавшие от насилия получили травмы 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(телефон 103). 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 Вы решите наказать преступника.</w:t>
      </w:r>
    </w:p>
    <w:p w:rsidR="009B626E" w:rsidRPr="009B626E" w:rsidRDefault="009B626E" w:rsidP="009B626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За психологической помощью</w:t>
      </w:r>
      <w:r w:rsidRPr="0063426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можно также обратиться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в кабинеты психологической помощи учреждений здравоохранения.</w:t>
      </w:r>
    </w:p>
    <w:p w:rsidR="009B626E" w:rsidRPr="009B626E" w:rsidRDefault="009B626E" w:rsidP="009B626E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Несовершеннолетние и их законные представители, 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находящиеся в кризисном состоянии, могут обратиться за профессиональной психологической помощью и поддержкой по месту жительства:</w:t>
      </w:r>
    </w:p>
    <w:p w:rsidR="009B626E" w:rsidRPr="0063426F" w:rsidRDefault="009B626E" w:rsidP="00634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социально-педагогическую и психологическую службу учреждения образования по месту обучения несовершеннолетнего;</w:t>
      </w:r>
    </w:p>
    <w:p w:rsidR="009B626E" w:rsidRPr="009B626E" w:rsidRDefault="009B626E" w:rsidP="006342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c</w:t>
      </w:r>
      <w:proofErr w:type="gram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оциально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-педагогический центр района</w:t>
      </w:r>
      <w:r w:rsidRPr="009B626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  <w:t>.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Также, в случае сложной жизненной ситуации, Вы можете обратиться в </w:t>
      </w:r>
      <w:proofErr w:type="spellStart"/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c</w:t>
      </w:r>
      <w:proofErr w:type="gram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оциально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-педагогический центр за помощью к кризисному психологу для  консультирования и проведения </w:t>
      </w:r>
      <w:proofErr w:type="spell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психокоррекционной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работы с несовершеннолетним.</w:t>
      </w:r>
    </w:p>
    <w:p w:rsidR="009B626E" w:rsidRPr="009B626E" w:rsidRDefault="009B626E" w:rsidP="009B626E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За психологической и социальной помощью граждане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испытывающие домашнее насилие, могут обращаться </w:t>
      </w:r>
      <w:r w:rsidRPr="0063426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в территориальный центр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социального обслуживания населения (ТЦСОН).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ТЦСОН может предложить Вам следующие виды помощи:</w:t>
      </w:r>
    </w:p>
    <w:p w:rsidR="0063426F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консультационно-информационные услуги (консультирование по вопросам оказания социальных услуг и социальной поддержки, содействие в оформлении и истребовании документов для реализации права на социальную поддержку и социальное обслуживание);</w:t>
      </w:r>
    </w:p>
    <w:p w:rsidR="009B626E" w:rsidRPr="009B626E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информирование по вопросам реализации прав граждан, пострадавших от домашнего насилия;</w:t>
      </w:r>
    </w:p>
    <w:p w:rsidR="009B626E" w:rsidRPr="009B626E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социально-психологические услуги пострадавшим от домашнего насилия;</w:t>
      </w:r>
    </w:p>
    <w:p w:rsidR="009B626E" w:rsidRPr="009B626E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социально-посреднические услуги (содействие в получении социальных услуг, в восстановлении (замене) документов, сопровождение в государственные организации здравоохранения);</w:t>
      </w:r>
    </w:p>
    <w:p w:rsidR="009B626E" w:rsidRPr="009B626E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услугу временного приюта в «кризисной» комнате;</w:t>
      </w:r>
    </w:p>
    <w:p w:rsidR="009B626E" w:rsidRPr="009B626E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услуги няни для семей, воспитывающих детей, в том числе детей-инвалидов;</w:t>
      </w:r>
    </w:p>
    <w:p w:rsidR="009B626E" w:rsidRPr="009B626E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социальное обслуживание на дому для пожилых граждан и инвалидов;</w:t>
      </w:r>
    </w:p>
    <w:p w:rsidR="009B626E" w:rsidRPr="009B626E" w:rsidRDefault="0063426F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социальные услуги в отделении круглосуточного пребывания для граждан пожилого возраста и инвалидов.</w:t>
      </w:r>
    </w:p>
    <w:p w:rsidR="009B626E" w:rsidRPr="009B626E" w:rsidRDefault="009B626E" w:rsidP="009B626E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Религиозные и общественные организации.</w:t>
      </w:r>
      <w:r w:rsidR="0063426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Вы также можете обратиться за помощью в религиозные организации, которые смогут выслушать Вас, дать совет и направить на путь решения </w:t>
      </w:r>
      <w:r w:rsidR="0063426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проблемы.  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  <w:bdr w:val="none" w:sz="0" w:space="0" w:color="auto" w:frame="1"/>
          <w:lang w:eastAsia="ru-RU"/>
        </w:rPr>
        <w:t>Телефоны,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 которым можно обратиться, если Вы пострадали от домашнего насилия:</w:t>
      </w:r>
    </w:p>
    <w:p w:rsidR="0063426F" w:rsidRDefault="0063426F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телефоны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 круглосуточной бесплатной «горячей линии»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 вопросу  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о консультировании пострадавших от домашнего насилия: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+375(17)311-00-99 </w:t>
      </w:r>
      <w:r w:rsidRPr="009B626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  <w:t>(стационарный телефон)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+375(29)101-73-73 (А</w:t>
      </w:r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</w:t>
      </w:r>
      <w:proofErr w:type="gram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), +375(29)899-04-01(МТС), с возможностью обращения через </w:t>
      </w:r>
      <w:proofErr w:type="spell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мессенджеры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  <w:proofErr w:type="spell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Viber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</w:t>
      </w:r>
      <w:proofErr w:type="spell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Telegram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, </w:t>
      </w:r>
      <w:proofErr w:type="spell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WhatsApp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));</w:t>
      </w:r>
    </w:p>
    <w:p w:rsidR="009B626E" w:rsidRPr="009B626E" w:rsidRDefault="0063426F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круглосуточный телефон  Республиканской телефонной детской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линии помощи для несовершеннолетних, оказавшихся в кризисном положении, сложной жизненной ситуации и нуждающихся в психологической поддержке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:   8-801-100-16-11 (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помощь может быть оказана анонимно);</w:t>
      </w:r>
    </w:p>
    <w:p w:rsidR="009B626E" w:rsidRPr="009B626E" w:rsidRDefault="0063426F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круглосуточный «Телефон доверия» экстренной  психологической помощи для детей и подростков: 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80172630303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9B626E" w:rsidRPr="009B626E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  <w:t>(помощь может быть оказана анонимно);</w:t>
      </w:r>
    </w:p>
    <w:p w:rsidR="009B626E" w:rsidRPr="009B626E" w:rsidRDefault="0063426F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-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городская кризисная информационная телефонная линия по проблемам семьи и детей, а также для пострадавших от домашнего насилия: </w:t>
      </w:r>
      <w:r w:rsidR="009B626E"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+375(17)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3173232 </w:t>
      </w:r>
      <w:r w:rsidR="009B626E" w:rsidRPr="009B626E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bdr w:val="none" w:sz="0" w:space="0" w:color="auto" w:frame="1"/>
          <w:lang w:eastAsia="ru-RU"/>
        </w:rPr>
        <w:t>(в рабочие дни)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; круглосуто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чно:   </w:t>
      </w:r>
      <w:r w:rsidR="009B626E"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8029 3673232, 8033 6033232.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 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Убежища (приюты, услуги временного проживания) общественных организаций:</w:t>
      </w:r>
    </w:p>
    <w:p w:rsidR="0063426F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социальный центр «Счастливый малыш» для семей из г. Минска, </w:t>
      </w:r>
      <w:proofErr w:type="gramStart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воспитывающим</w:t>
      </w:r>
      <w:proofErr w:type="gramEnd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одного и более ребенка до 3 лет +375 (17) 2220565, 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+375 (29) 7970057;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социальный центр матери и ребенка им. Германа </w:t>
      </w:r>
      <w:proofErr w:type="spellStart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Гмайнера</w:t>
      </w:r>
      <w:proofErr w:type="spellEnd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(деревня </w:t>
      </w:r>
      <w:proofErr w:type="spellStart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Боровляны</w:t>
      </w:r>
      <w:proofErr w:type="spellEnd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) +375 (17) 5113212;</w:t>
      </w:r>
    </w:p>
    <w:p w:rsidR="0063426F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SOS-Детская деревня Марьина Горка +375(17)</w:t>
      </w:r>
      <w:r w:rsidR="0063426F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1366036, 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 +375 (17) 1334893, +375 (44) 5597518.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Принимаемые меры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 xml:space="preserve"> совершившим домашнее насилие              в соответствии с законодательством Республики Беларусь: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ЗАЩИТНОЕ ПРЕДПИСАНИЕ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Защитное </w:t>
      </w:r>
      <w:hyperlink r:id="rId6" w:history="1">
        <w:r w:rsidRPr="009B626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bdr w:val="none" w:sz="0" w:space="0" w:color="auto" w:frame="1"/>
            <w:lang w:eastAsia="ru-RU"/>
          </w:rPr>
          <w:t>предписание</w:t>
        </w:r>
      </w:hyperlink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63426F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-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установление гражданину, совершившему домашнее насилие, временных запретов на совершение определенных действий и обязанности для защиты жизни и здоровья пострадавшего от домашнего насилия.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Защитное предписание может применяться к гражданину, совершившему домашнее насилие, и в отношении которого в связи с этим: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осуществляется подготовка к рассмотрению дела об административном </w:t>
      </w:r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правонарушении</w:t>
      </w:r>
      <w:proofErr w:type="gram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об умышленном причинении телесного повреждения и иных насильственных действиях либо о нарушении защитного предписания;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проводится проверка в соответствии с требованиями уголовно-процессуального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 чести и достоинства.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Защитным предписанием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гражданину, в отношении которого оно применено,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может быть запрещено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: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предпринимать попытки выяснять место пребывания пострадавшего от домашнего насилия, если этот пострадавший находится в месте, неизвестном гражданину, совершившему домашнее насилие;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посещать места нахождения пострадавшего от домашнего насилия, если этот пострадавший временно находится вне совместного места жительства или места пребывания;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общаться с пострадавшим от домашнего насилия, в том числе по телефону, с использованием глобальной компьютерной сети Интернет;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распоряжаться общей совместной с пострадавшим от домашнего насилия собственностью.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Защитным предписанием гражданину, в отношении которого оно применено,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может быть установлена обязанность временно покинуть общее с пострадавшим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от домашнего насилия жилое помещение. Защитное предписание применяется либо продлевается уполномоченным должностным лицом органа внутренних дел с письменного согласия совершеннолетнего пострадавшего от домашнего насилия с учетом оценки вероятности продолжения либо повторного совершения домашнего насилия, наступления тяжких либо особо тяжких последствий его совершения, в том числе смерти пострадавшего от домашнего насилия.</w:t>
      </w:r>
    </w:p>
    <w:p w:rsidR="0063426F" w:rsidRDefault="0063426F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lastRenderedPageBreak/>
        <w:t>ВОЗБУЖДЕНИЕ УГОЛОВНОГО ДЕЛА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bookmarkStart w:id="0" w:name="_GoBack"/>
      <w:bookmarkEnd w:id="0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 СТ.153 УК Республики Беларусь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случае умышленного причинения легкого телесного повреждения, то есть повреждения, повлекшего за собой кратковременное расстройство здоровья либо незначительную стойкую утрату трудоспособности, Вы вправе обратиться в суд для возбуждения уголовного дела частного обвинения.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ВОЗБУЖДЕНИЕ УГОЛОВНОГО ДЕЛА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 СТ.154 УК Республики Беларусь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случае умышленного причинения продолжительной боли или мучений способами, вызывающими особые физические и психические страдания потерпевшего, либо систематического нанесения побоев, необходимо обратиться в органы внутренних дел.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ВОЗБУЖДЕНИЕ УГОЛОВНОГО ДЕЛА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 СТ.186 УК Республики Беларусь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 случае угрозы убийством, причинением тяжких телесных повреждений или уничтожением имущества </w:t>
      </w:r>
      <w:proofErr w:type="spell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общеопасным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способом, если имелись основания опасаться её осуществления необходимо обратиться в органы внутренних дел.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НАПРАВЛЕНИЕ В ЛЕЧЕБНО-ТРУДОВОЙ ПРОФИЛАКТОРИЙ (ЛТП)</w:t>
      </w:r>
    </w:p>
    <w:p w:rsidR="009B626E" w:rsidRPr="009B626E" w:rsidRDefault="009B626E" w:rsidP="009B626E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ЛТП могут направляться: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граждане,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больные хроническим алкоголизмом, наркоманией или токсикоманией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которые в течение года три и более раза привлекались                    к административной ответственности за совершение административных правонарушений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были предупреждены о возможности направления в ЛТП и в течение года после данного предупреждения привлекались к административной</w:t>
      </w:r>
      <w:proofErr w:type="gram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ответственности за совершение административного правонарушения                       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граждане,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обязанные возмещать расходы, затраченные государством на содержание детей, находящихся на государственном обеспечении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которые дважды в течение года нарушили трудовую дисциплину по причине употребления алкогольных напитков, потребления наркотических средств, психотропных веществ, их аналогов, токсических или других одурманивающих веществ, в связи с этим были предупреждены о возможности направления в ЛТП и в течение года после данного предупреждения нарушили трудовую дисциплину по</w:t>
      </w:r>
      <w:proofErr w:type="gram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причине употребления 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алкогольных напитков, потребления наркотических средств, психотропных веществ, их аналогов, токсических или других одурманивающих веществ;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proofErr w:type="gramStart"/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трудоспособные неработающие граждане, ведущие асоциальный образ жизни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которые были предупреждены о возможности направления в ЛТП и в течение года после данного предупреждения привлекались к административной ответственности за совершение административного правонарушения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в отношении которых постоянно действующей комиссией по координации работы по</w:t>
      </w:r>
      <w:proofErr w:type="gram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содействию занятости населения, созданной </w:t>
      </w:r>
      <w:proofErr w:type="spell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райгорисполкомом</w:t>
      </w:r>
      <w:proofErr w:type="spellEnd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(местной администрацией), приняты решения о необходимости направления в ЛТП и которым по результатам медицинского освидетельствования установлены диагнозы хронический алкоголизм, наркомания или токсикомания.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ОГРАНИЧЕНИЕ В ДЕЕСПОСОБНОСТИ</w:t>
      </w:r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Ограничение в дееспособности является основанием для установления над гражданином попечительства. </w:t>
      </w:r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силу ограничения в дееспособности гражданин без согласия попечителя не в праве, в частности, продавать, дарить, обменивать, покупать имущество, совершать другие сделки по распоряжению имуществом, за исключением мелких бытовых,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а также сам получать заработную плату, пенсию 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 другие виды доходов (авторский гонорар, вознаграждение за изобретения, суммы, причитающиеся за выполнение работ по договору подряда, всякого рода пособия и т.п.).</w:t>
      </w:r>
      <w:proofErr w:type="gramEnd"/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Обязательные условия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: совместное проживание и ведение общего хозяйства с членом семьи; наличие у члена семьи официального заработка, пенсии; </w:t>
      </w:r>
      <w:proofErr w:type="gramStart"/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член семьи не участвует в содержании других членов семьи, нуждающихся в помощи, несении расходов по обеспечению соответствующих бытовых условий, в оплате коммунальных услуг, а также затрат на ведение домашнего хозяйства, содержании дома (квартиры) в надлежащем санитарном состоянии и т.п. вследствие злоупотребления алкогольными напитками, наркотическими средствами либо психотропными веществами, их аналогами.</w:t>
      </w:r>
      <w:proofErr w:type="gramEnd"/>
    </w:p>
    <w:p w:rsidR="009B626E" w:rsidRPr="009B626E" w:rsidRDefault="009B626E" w:rsidP="009B62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По вопросам применения защитного предписания, направления в лечебно-трудовой профилакторий, ограничения в дееспособности</w:t>
      </w:r>
      <w:r w:rsidRPr="009B626E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 </w:t>
      </w:r>
      <w:r w:rsidRPr="009B626E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  <w:lang w:eastAsia="ru-RU"/>
        </w:rPr>
        <w:t>возбуждения уголовных дел превентивной направленности, граждане вправе обратиться в территориальные органы внутренних дел, где им будет оказана помощь в подготовке необходимых документов.</w:t>
      </w:r>
    </w:p>
    <w:p w:rsidR="00BA7B0F" w:rsidRPr="0063426F" w:rsidRDefault="00BA7B0F" w:rsidP="009B62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B0F" w:rsidRPr="006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8E6"/>
    <w:multiLevelType w:val="multilevel"/>
    <w:tmpl w:val="33349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93E66"/>
    <w:multiLevelType w:val="multilevel"/>
    <w:tmpl w:val="1E7CE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B5A67"/>
    <w:multiLevelType w:val="multilevel"/>
    <w:tmpl w:val="E886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27E08"/>
    <w:multiLevelType w:val="multilevel"/>
    <w:tmpl w:val="A9CED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2D"/>
    <w:rsid w:val="0063426F"/>
    <w:rsid w:val="009B626E"/>
    <w:rsid w:val="00BA7B0F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4E2A94C223FC25AFAC7CDB86755C470B25589E83D03C961B87C4B6C95F4F0800EC74D01A97EDAC38B8A2342EB290A1128125596CBEDEEC21A13A3x9U4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Rivonenko</dc:creator>
  <cp:keywords/>
  <dc:description/>
  <cp:lastModifiedBy>Rivonenko</cp:lastModifiedBy>
  <cp:revision>3</cp:revision>
  <dcterms:created xsi:type="dcterms:W3CDTF">2023-02-17T12:58:00Z</dcterms:created>
  <dcterms:modified xsi:type="dcterms:W3CDTF">2023-02-17T13:07:00Z</dcterms:modified>
</cp:coreProperties>
</file>