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31 января 2008 г. </w:t>
      </w:r>
      <w:r w:rsidR="00682F16">
        <w:rPr>
          <w:rFonts w:ascii="Times New Roman" w:hAnsi="Times New Roman" w:cs="Times New Roman"/>
          <w:sz w:val="30"/>
          <w:szCs w:val="30"/>
        </w:rPr>
        <w:t>№</w:t>
      </w:r>
      <w:r w:rsidRPr="00473316">
        <w:rPr>
          <w:rFonts w:ascii="Times New Roman" w:hAnsi="Times New Roman" w:cs="Times New Roman"/>
          <w:sz w:val="30"/>
          <w:szCs w:val="30"/>
        </w:rPr>
        <w:t xml:space="preserve"> 19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682F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О 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сроках эксплуатации технических средств социальной реабилитации и признании утратившими силу постановлений </w:t>
      </w:r>
      <w:r w:rsidR="00682F16">
        <w:rPr>
          <w:rFonts w:ascii="Times New Roman" w:hAnsi="Times New Roman" w:cs="Times New Roman"/>
          <w:sz w:val="30"/>
          <w:szCs w:val="30"/>
        </w:rPr>
        <w:t>М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инистерства труда и социальной защиты Республики Беларусь от 21 марта 2002 г. </w:t>
      </w:r>
      <w:r w:rsidR="00682F16">
        <w:rPr>
          <w:rFonts w:ascii="Times New Roman" w:hAnsi="Times New Roman" w:cs="Times New Roman"/>
          <w:sz w:val="30"/>
          <w:szCs w:val="30"/>
        </w:rPr>
        <w:t>№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 36 </w:t>
      </w:r>
    </w:p>
    <w:p w:rsidR="00473316" w:rsidRPr="00473316" w:rsidRDefault="00682F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и от 14 ноября 2003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73316">
        <w:rPr>
          <w:rFonts w:ascii="Times New Roman" w:hAnsi="Times New Roman" w:cs="Times New Roman"/>
          <w:sz w:val="30"/>
          <w:szCs w:val="30"/>
        </w:rPr>
        <w:t xml:space="preserve"> 142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73316" w:rsidRPr="00473316" w:rsidRDefault="00473316" w:rsidP="004733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hyperlink r:id="rId7" w:history="1">
        <w:r w:rsidRPr="00473316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11 декабря 2007 г. N 1722 "О Государственном реестре (перечне) технических средств социальной реабилитации и порядке обеспечения ими отдельных категорий граждан" Министерство труда и социальной защиты Республики Беларусь ПОСТАНОВЛЯЕТ: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ar20" w:history="1">
        <w:r w:rsidRPr="00473316">
          <w:rPr>
            <w:rFonts w:ascii="Times New Roman" w:hAnsi="Times New Roman" w:cs="Times New Roman"/>
            <w:sz w:val="30"/>
            <w:szCs w:val="30"/>
          </w:rPr>
          <w:t>сроки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эксплуатации технических средств социальной реабилитации, указанных в </w:t>
      </w:r>
      <w:hyperlink r:id="rId8" w:history="1">
        <w:r w:rsidRPr="00473316">
          <w:rPr>
            <w:rFonts w:ascii="Times New Roman" w:hAnsi="Times New Roman" w:cs="Times New Roman"/>
            <w:sz w:val="30"/>
            <w:szCs w:val="30"/>
          </w:rPr>
          <w:t>пунктах 1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- </w:t>
      </w:r>
      <w:hyperlink r:id="rId9" w:history="1">
        <w:r w:rsidRPr="00473316">
          <w:rPr>
            <w:rFonts w:ascii="Times New Roman" w:hAnsi="Times New Roman" w:cs="Times New Roman"/>
            <w:sz w:val="30"/>
            <w:szCs w:val="30"/>
          </w:rPr>
          <w:t>45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473316">
          <w:rPr>
            <w:rFonts w:ascii="Times New Roman" w:hAnsi="Times New Roman" w:cs="Times New Roman"/>
            <w:sz w:val="30"/>
            <w:szCs w:val="30"/>
          </w:rPr>
          <w:t>57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- </w:t>
      </w:r>
      <w:hyperlink r:id="rId11" w:history="1">
        <w:r w:rsidRPr="00473316">
          <w:rPr>
            <w:rFonts w:ascii="Times New Roman" w:hAnsi="Times New Roman" w:cs="Times New Roman"/>
            <w:sz w:val="30"/>
            <w:szCs w:val="30"/>
          </w:rPr>
          <w:t>60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Государственного реестра (перечня) технических средств социальной реабилитации, утвержденного постановлением Совета Министров Республики Беларусь от 11 декабря 2007 г. N 1722 (Национальный реестр правовых актов Республики Беларусь, 2008 г., N 1, 5/26402), согласно приложению.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473316" w:rsidRPr="00473316" w:rsidRDefault="00413727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473316" w:rsidRPr="00473316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473316" w:rsidRPr="00473316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21 марта 2002 г. N 36 "Об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 актов Республики Беларусь, 2002 г., N 47, 8/7968);</w:t>
      </w:r>
    </w:p>
    <w:p w:rsidR="00473316" w:rsidRPr="00473316" w:rsidRDefault="00413727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13" w:history="1">
        <w:proofErr w:type="gramStart"/>
        <w:r w:rsidR="00473316" w:rsidRPr="00473316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473316" w:rsidRPr="00473316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14 ноября 2003 г. N 142 "О внесении изменений и дополнений в Инструкцию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</w:t>
      </w:r>
      <w:proofErr w:type="gramEnd"/>
      <w:r w:rsidR="00473316" w:rsidRPr="00473316">
        <w:rPr>
          <w:rFonts w:ascii="Times New Roman" w:hAnsi="Times New Roman" w:cs="Times New Roman"/>
          <w:sz w:val="30"/>
          <w:szCs w:val="30"/>
        </w:rPr>
        <w:t xml:space="preserve"> актов Республики Беларусь, 2003 г., N 135, 8/10266).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со дня его официального опубликования.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73316" w:rsidRPr="00473316">
        <w:tc>
          <w:tcPr>
            <w:tcW w:w="5103" w:type="dxa"/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73316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5103" w:type="dxa"/>
          </w:tcPr>
          <w:p w:rsidR="00473316" w:rsidRPr="00473316" w:rsidRDefault="004733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73316">
              <w:rPr>
                <w:rFonts w:ascii="Times New Roman" w:hAnsi="Times New Roman" w:cs="Times New Roman"/>
                <w:sz w:val="30"/>
                <w:szCs w:val="30"/>
              </w:rPr>
              <w:t>В.Н.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73316">
              <w:rPr>
                <w:rFonts w:ascii="Times New Roman" w:hAnsi="Times New Roman" w:cs="Times New Roman"/>
                <w:sz w:val="30"/>
                <w:szCs w:val="30"/>
              </w:rPr>
              <w:t>Потупчик</w:t>
            </w:r>
            <w:proofErr w:type="spellEnd"/>
          </w:p>
        </w:tc>
      </w:tr>
    </w:tbl>
    <w:p w:rsidR="00473316" w:rsidRPr="00473316" w:rsidRDefault="00473316" w:rsidP="00473316">
      <w:pPr>
        <w:autoSpaceDE w:val="0"/>
        <w:autoSpaceDN w:val="0"/>
        <w:adjustRightInd w:val="0"/>
        <w:spacing w:before="200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Министерства труда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и социальной защиты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31.01.2008 N 19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ar20"/>
      <w:bookmarkEnd w:id="1"/>
      <w:r w:rsidRPr="00473316">
        <w:rPr>
          <w:rFonts w:ascii="Times New Roman" w:hAnsi="Times New Roman" w:cs="Times New Roman"/>
          <w:sz w:val="30"/>
          <w:szCs w:val="30"/>
        </w:rPr>
        <w:t>СРОКИ ЭКСПЛУАТАЦИИ ТЕХНИЧЕСКИХ СРЕДСТВ СОЦИАЛЬНОЙ РЕАБИЛИТАЦИИ, УКАЗАННЫХ В ПУНКТАХ 1 - 45, 57 - 60 ГОСУДАРСТВЕННОГО РЕЕСТРА (ПЕРЕЧНЯ) ТЕХНИЧЕСКИХ СРЕДСТВ СОЦИАЛЬНОЙ РЕАБИЛИТАЦИИ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4875"/>
        <w:gridCol w:w="2267"/>
      </w:tblGrid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Номер пункта Государственного реестра (перечня) технических средств социальной реабилитации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средства социальной реабилитации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Сроки эксплуатации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5"/>
            <w:bookmarkEnd w:id="2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комнатная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, в том числе с судном или откидной спинкой, для взрослых, подростков и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1"/>
            <w:bookmarkEnd w:id="3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прогулочная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Велоколяска с цепным приводом прогулочная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Велоколяска рычажная прогулочная для взрослых, подростков и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Коляска прогулочная для детей, страдающих детским церебральным параличом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3"/>
            <w:bookmarkEnd w:id="4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активного типа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Малогабаритная коляска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 функциональное с судном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 трехколесный для детей в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16 лет, страдающих детским церебральным параличом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Подушка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для сидения в инвалидной коляске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Чехол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утепленный для передвижения в коляске в холодное время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На срок эксплуатации технических средств социальной реабилитации, указанных в </w:t>
            </w:r>
            <w:hyperlink w:anchor="Par25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31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43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приложения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Защита специальная для рук, используемая инвалидами при передвижении в коляске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 месяцев (допускается одновременно выдача 2 пар в год)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Трость опорная для передвижения больных с нарушениями функций нижних конечностей (одно-, тре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четырехопорная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Трость тактильная для слепых и слабовидящих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Костыли индивидуального пользования, в том числе костыли локтевые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Ходунки специальные для передвижения больных с нарушениями функций нижних конечностей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Столик специальный для установки на инвалидную коляску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Стул для детей со 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спинно-мозговой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Приспособления для удержания в стоячем и (или) в сидячем положении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со 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спинно-мозговой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Матрац специальный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или система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Перекладина подъемная к кровати (рама "Балканская")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Столик прикроватный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Поручни для туалета, ванной и душевой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кроватное опорное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Приставка к унитазу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Сиденье для ванны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Протезы верхних и нижних конечностей (основной, лечебно-тренировочный, рабочий, для купания), кисть косметическая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Протезы верхних и нижних конечностей: для взрослых: основной - 2 года, рабочий и для купания - 3 года, лечебно-тренировочный - по заключению врачей республиканского унитарного предприятия "Белорусский протезно-ортопедический восстановительный центр" (далее - БПОВЦ) и его филиалов, но не менее 6 месяцев;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детей-инвалидов в возрасте до 18 лет - по заключению врачей БПОВЦ и его филиалов;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парные протезы - по заключению врачей БПОВЦ и его филиалов, но не менее 1 года. Кисть косметическая - 6 месяцев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Ортезы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верхних и нижних конечностей (аппараты, туторы, обувные вставки, сапожки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Дикуля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изделия, кроме стелек-супинаторов, стелек ортопедических)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- 2 года; для детей в возрасте до 18 лет, не признанных инвалидами, но нуждающихся по медицинским показаниям в технических средствах социальной реабилитации (далее - дети в возрасте до 18 лет) - 1 год; для детей-инвалидов в возрасте до 18 лет - по заключению врачей БПОВЦ и его филиалов; парные аппараты - по заключению врачей БПОВЦ и его филиалов, но не менее 1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Ортезы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на позвоночник (корсеты,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реклинаторы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, пояса радикулитные и другие изделия)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взрослых - 2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года; для детей в возрасте до 18 лет - 1 год; для детей-инвалидов в возрасте до 18 лет - по заключению врачей БПОВЦ и его филиалов; из текстильных материалов - 1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Протезы молочной железы с лифами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 - 1 год, лифы - 6 месяцев (допускается одновременно выдача 2 лифов)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Изделия для консервативного лечения приобретенных и врожденных деформаций у детей (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абдукционные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трусики, распорки, шины и другие изделия)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детей-инвалидов в возрасте до 18 лет - по заключению врачей БПОВЦ и его филиалов; для детей в возрасте до 18 лет - 1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Спецрукавицы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спецперчатки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1 пара в календарном году; детям-инвалидам в возрасте до 18 лет - по заключению врачебно-консультационной комиссии государственной организации здравоохранения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роста ребенка-инвалида, но не более двух раз в календарном году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Изделия бандажные (бандажи - лечебный, почечный, для больных с </w:t>
            </w:r>
            <w:proofErr w:type="gram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искусственным</w:t>
            </w:r>
            <w:proofErr w:type="gram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- 1 год; для детей-инвалидов в возрасте до 18 лет - по заключению врачей БПОВЦ и его филиалов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Изделия ортопедические (обтураторы, сиденье кожаное, подколенник кожаный, </w:t>
            </w:r>
            <w:proofErr w:type="spellStart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спецбрюки</w:t>
            </w:r>
            <w:proofErr w:type="spellEnd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при парной ампутации нижних конечностей, чулки-ползунки, приспособление для поддержания нижней конечности, суспензорий)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- 1 год; для детей-инвалидов в возрасте до 18 лет - по заключению врачей БПОВЦ и его филиалов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Диктофон (плеер)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Сотовые телефоны, в том числе с программным обеспечением, синтезирующим речь, и (или) с функцией навигации (смартфоны)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Устройство для прослушивания озвученной литературы (плеер)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Часы с синтезатором речи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Телефон с усилителем звука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Световой будильник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Сигнализатор цифровой с вибрационной и световой индикацией для граждан с нарушением органов слуха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75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купания детей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детей-инвалидов в возрасте до 12 лет - 2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Приспособления для одевания, раздевания и захвата предметов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Купальник (купальный костюм) для крепления протеза молочной железы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Ступеньки к ванне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и детей-инвалидов в возрасте с 10 до 18 лет - 5 лет</w:t>
            </w:r>
          </w:p>
        </w:tc>
      </w:tr>
    </w:tbl>
    <w:p w:rsidR="00473316" w:rsidRPr="00473316" w:rsidRDefault="00473316" w:rsidP="004733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473316" w:rsidRPr="00473316" w:rsidSect="005D6B9C">
      <w:headerReference w:type="default" r:id="rId14"/>
      <w:pgSz w:w="11906" w:h="16838"/>
      <w:pgMar w:top="85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27" w:rsidRDefault="00413727" w:rsidP="005D6B9C">
      <w:r>
        <w:separator/>
      </w:r>
    </w:p>
  </w:endnote>
  <w:endnote w:type="continuationSeparator" w:id="0">
    <w:p w:rsidR="00413727" w:rsidRDefault="00413727" w:rsidP="005D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27" w:rsidRDefault="00413727" w:rsidP="005D6B9C">
      <w:r>
        <w:separator/>
      </w:r>
    </w:p>
  </w:footnote>
  <w:footnote w:type="continuationSeparator" w:id="0">
    <w:p w:rsidR="00413727" w:rsidRDefault="00413727" w:rsidP="005D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93547"/>
      <w:docPartObj>
        <w:docPartGallery w:val="Page Numbers (Top of Page)"/>
        <w:docPartUnique/>
      </w:docPartObj>
    </w:sdtPr>
    <w:sdtEndPr/>
    <w:sdtContent>
      <w:p w:rsidR="005D6B9C" w:rsidRDefault="005D6B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16">
          <w:rPr>
            <w:noProof/>
          </w:rPr>
          <w:t>8</w:t>
        </w:r>
        <w:r>
          <w:fldChar w:fldCharType="end"/>
        </w:r>
      </w:p>
    </w:sdtContent>
  </w:sdt>
  <w:p w:rsidR="005D6B9C" w:rsidRDefault="005D6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6"/>
    <w:rsid w:val="0011392B"/>
    <w:rsid w:val="00185DF0"/>
    <w:rsid w:val="00283A2E"/>
    <w:rsid w:val="00413727"/>
    <w:rsid w:val="00473316"/>
    <w:rsid w:val="004912BD"/>
    <w:rsid w:val="005D6B9C"/>
    <w:rsid w:val="00682F16"/>
    <w:rsid w:val="006B0926"/>
    <w:rsid w:val="00B61CDF"/>
    <w:rsid w:val="00C63DAC"/>
    <w:rsid w:val="00F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B9C"/>
  </w:style>
  <w:style w:type="paragraph" w:styleId="a5">
    <w:name w:val="footer"/>
    <w:basedOn w:val="a"/>
    <w:link w:val="a6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B9C"/>
  </w:style>
  <w:style w:type="paragraph" w:styleId="a5">
    <w:name w:val="footer"/>
    <w:basedOn w:val="a"/>
    <w:link w:val="a6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799EA63508BCDC5C518E0274DC42B632EC20BF8FF595FC258EF0B606DC2FBA2C6FA692CBF98AC5B669AEE3C19DDB32B8BAE5BF1C4AADCAADF6FCB9B6n7F" TargetMode="External"/><Relationship Id="rId13" Type="http://schemas.openxmlformats.org/officeDocument/2006/relationships/hyperlink" Target="consultantplus://offline/ref=D7B6799EA63508BCDC5C518E0274DC42B632EC20BF8AF996FB2380ADBC0E8523B82B60F997CCE88AC6B477ADECDD948F61BFn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799EA63508BCDC5C518E0274DC42B632EC20BF89F79AFD2280ADBC0E8523B82B60F985CCB086C4B669A4ECC8C2DE27A9E2EABF0054AAD3B1F4FEBBnAF" TargetMode="External"/><Relationship Id="rId12" Type="http://schemas.openxmlformats.org/officeDocument/2006/relationships/hyperlink" Target="consultantplus://offline/ref=D7B6799EA63508BCDC5C518E0274DC42B632EC20BF8CF094F12380ADBC0E8523B82B60F997CCE88AC6B477ADECDD948F61BFn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B6799EA63508BCDC5C518E0274DC42B632EC20BF8FF595FC258EF0B606DC2FBA2C6FA692CBF98AC5B669A8EACA9DDB32B8BAE5BF1C4AADCAADF6FCB9B6n7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B6799EA63508BCDC5C518E0274DC42B632EC20BF8FF595FC258EF0B606DC2FBA2C6FA692CBF98AC5B669A8EAC59DDB32B8BAE5BF1C4AADCAADF6FCB9B6n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B6799EA63508BCDC5C518E0274DC42B632EC20BF8FF595FC258EF0B606DC2FBA2C6FA692CBF98AC5B669A8EAC69DDB32B8BAE5BF1C4AADCAADF6FCB9B6n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Фабрикова Юлия Владимировна</dc:creator>
  <cp:lastModifiedBy>Зубковская Ева Валерьевна</cp:lastModifiedBy>
  <cp:revision>3</cp:revision>
  <dcterms:created xsi:type="dcterms:W3CDTF">2021-07-22T05:39:00Z</dcterms:created>
  <dcterms:modified xsi:type="dcterms:W3CDTF">2021-07-28T07:30:00Z</dcterms:modified>
</cp:coreProperties>
</file>