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DA79" w14:textId="77777777" w:rsidR="00A968BD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</w:t>
      </w:r>
    </w:p>
    <w:p w14:paraId="65AE531C" w14:textId="77777777" w:rsidR="00912F01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социальной защиты</w:t>
      </w:r>
    </w:p>
    <w:p w14:paraId="6BB73C73" w14:textId="77777777" w:rsidR="00912F01" w:rsidRDefault="00912F01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райисполкома</w:t>
      </w:r>
    </w:p>
    <w:p w14:paraId="6F96FB77" w14:textId="77777777" w:rsidR="00A968BD" w:rsidRDefault="00A968BD" w:rsidP="00A968BD">
      <w:pPr>
        <w:rPr>
          <w:sz w:val="30"/>
          <w:szCs w:val="30"/>
        </w:rPr>
      </w:pPr>
    </w:p>
    <w:p w14:paraId="0E39EF75" w14:textId="7F642F8F" w:rsidR="00A968BD" w:rsidRDefault="00A968BD" w:rsidP="00A968BD">
      <w:pPr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BA36DD">
        <w:rPr>
          <w:sz w:val="30"/>
          <w:szCs w:val="30"/>
        </w:rPr>
        <w:t xml:space="preserve"> </w:t>
      </w:r>
      <w:r w:rsidR="00812615">
        <w:rPr>
          <w:sz w:val="30"/>
          <w:szCs w:val="30"/>
        </w:rPr>
        <w:t xml:space="preserve">№ </w:t>
      </w:r>
      <w:r w:rsidR="00686B5A">
        <w:rPr>
          <w:sz w:val="30"/>
          <w:szCs w:val="30"/>
        </w:rPr>
        <w:t>2</w:t>
      </w:r>
    </w:p>
    <w:p w14:paraId="5FA40C48" w14:textId="77777777" w:rsidR="008072A8" w:rsidRDefault="00A968BD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заседания </w:t>
      </w:r>
      <w:r w:rsidR="00FE76EE">
        <w:rPr>
          <w:sz w:val="30"/>
          <w:szCs w:val="30"/>
        </w:rPr>
        <w:t>межведомственного</w:t>
      </w:r>
      <w:r w:rsidR="00912F01">
        <w:rPr>
          <w:sz w:val="30"/>
          <w:szCs w:val="30"/>
        </w:rPr>
        <w:t xml:space="preserve"> </w:t>
      </w:r>
      <w:r w:rsidR="00FE76EE">
        <w:rPr>
          <w:sz w:val="30"/>
          <w:szCs w:val="30"/>
        </w:rPr>
        <w:t>совета</w:t>
      </w:r>
    </w:p>
    <w:p w14:paraId="33780983" w14:textId="1A88240A" w:rsidR="008072A8" w:rsidRDefault="008072A8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 пр</w:t>
      </w:r>
      <w:r w:rsidR="00686B5A">
        <w:rPr>
          <w:sz w:val="30"/>
          <w:szCs w:val="30"/>
        </w:rPr>
        <w:t>ав</w:t>
      </w:r>
      <w:r>
        <w:rPr>
          <w:sz w:val="30"/>
          <w:szCs w:val="30"/>
        </w:rPr>
        <w:t xml:space="preserve">ам инвалидов </w:t>
      </w:r>
    </w:p>
    <w:p w14:paraId="1F11BAE3" w14:textId="77777777" w:rsidR="00A968BD" w:rsidRDefault="008072A8" w:rsidP="008072A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района</w:t>
      </w:r>
      <w:r w:rsidR="00912F01">
        <w:rPr>
          <w:sz w:val="30"/>
          <w:szCs w:val="30"/>
        </w:rPr>
        <w:t xml:space="preserve"> </w:t>
      </w:r>
    </w:p>
    <w:p w14:paraId="063B5735" w14:textId="77777777" w:rsidR="00BA36DD" w:rsidRDefault="00BA36DD" w:rsidP="00912F01">
      <w:pPr>
        <w:rPr>
          <w:sz w:val="30"/>
          <w:szCs w:val="30"/>
        </w:rPr>
      </w:pPr>
    </w:p>
    <w:p w14:paraId="2D8D3D55" w14:textId="021E5918" w:rsidR="00BA36DD" w:rsidRDefault="00812615" w:rsidP="00912F01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686B5A">
        <w:rPr>
          <w:sz w:val="30"/>
          <w:szCs w:val="30"/>
        </w:rPr>
        <w:t>8</w:t>
      </w:r>
      <w:r>
        <w:rPr>
          <w:sz w:val="30"/>
          <w:szCs w:val="30"/>
        </w:rPr>
        <w:t>.0</w:t>
      </w:r>
      <w:r w:rsidR="00686B5A">
        <w:rPr>
          <w:sz w:val="30"/>
          <w:szCs w:val="30"/>
        </w:rPr>
        <w:t>6</w:t>
      </w:r>
      <w:r>
        <w:rPr>
          <w:sz w:val="30"/>
          <w:szCs w:val="30"/>
        </w:rPr>
        <w:t>.2023</w:t>
      </w:r>
      <w:r w:rsidR="00DC1EA4">
        <w:rPr>
          <w:sz w:val="30"/>
          <w:szCs w:val="30"/>
        </w:rPr>
        <w:t>г.</w:t>
      </w:r>
    </w:p>
    <w:p w14:paraId="1E76BEBF" w14:textId="77777777" w:rsidR="00A968BD" w:rsidRDefault="00A968BD" w:rsidP="00A968BD">
      <w:pPr>
        <w:rPr>
          <w:sz w:val="30"/>
          <w:szCs w:val="30"/>
        </w:rPr>
      </w:pPr>
    </w:p>
    <w:p w14:paraId="4C806932" w14:textId="77777777" w:rsidR="00A968BD" w:rsidRDefault="00A968BD" w:rsidP="00A968BD">
      <w:pPr>
        <w:rPr>
          <w:sz w:val="30"/>
          <w:szCs w:val="30"/>
        </w:rPr>
      </w:pPr>
    </w:p>
    <w:p w14:paraId="75508BC3" w14:textId="77777777" w:rsidR="00A968BD" w:rsidRDefault="00A968BD" w:rsidP="008B5AA2">
      <w:pPr>
        <w:rPr>
          <w:sz w:val="30"/>
          <w:szCs w:val="30"/>
        </w:rPr>
      </w:pPr>
      <w:r>
        <w:rPr>
          <w:sz w:val="30"/>
          <w:szCs w:val="30"/>
        </w:rPr>
        <w:t>ПРИСУТСТВОВАЛИ:</w:t>
      </w:r>
    </w:p>
    <w:p w14:paraId="2E0EA78F" w14:textId="008D341E" w:rsidR="008B5AA2" w:rsidRDefault="008E37BA" w:rsidP="00912F01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Копикова</w:t>
      </w:r>
      <w:proofErr w:type="spellEnd"/>
      <w:r>
        <w:rPr>
          <w:sz w:val="30"/>
          <w:szCs w:val="30"/>
        </w:rPr>
        <w:t xml:space="preserve"> Анастасия Федоровна, </w:t>
      </w:r>
      <w:r w:rsidR="00912F01">
        <w:rPr>
          <w:sz w:val="30"/>
          <w:szCs w:val="30"/>
        </w:rPr>
        <w:t xml:space="preserve">Дрозд Александр Анатольевич, </w:t>
      </w:r>
      <w:r w:rsidR="003D3EF4">
        <w:rPr>
          <w:sz w:val="30"/>
          <w:szCs w:val="30"/>
        </w:rPr>
        <w:t xml:space="preserve">Колосовский Евгений Николаевич, </w:t>
      </w:r>
      <w:proofErr w:type="spellStart"/>
      <w:r w:rsidR="00912F01">
        <w:rPr>
          <w:sz w:val="30"/>
          <w:szCs w:val="30"/>
        </w:rPr>
        <w:t>Копыток</w:t>
      </w:r>
      <w:proofErr w:type="spellEnd"/>
      <w:r w:rsidR="00912F01">
        <w:rPr>
          <w:sz w:val="30"/>
          <w:szCs w:val="30"/>
        </w:rPr>
        <w:t xml:space="preserve"> Ольга Витольдовна,</w:t>
      </w:r>
      <w:r w:rsidR="00812615">
        <w:rPr>
          <w:sz w:val="30"/>
          <w:szCs w:val="30"/>
        </w:rPr>
        <w:t xml:space="preserve"> Садовская Ирина Михайловна,</w:t>
      </w:r>
      <w:r w:rsidR="00912F01">
        <w:rPr>
          <w:sz w:val="30"/>
          <w:szCs w:val="30"/>
        </w:rPr>
        <w:t xml:space="preserve"> </w:t>
      </w:r>
      <w:r w:rsidR="009B52EA">
        <w:rPr>
          <w:sz w:val="30"/>
          <w:szCs w:val="30"/>
        </w:rPr>
        <w:t>Румянцев Валерий Иванович</w:t>
      </w:r>
      <w:r w:rsidR="00912F01">
        <w:rPr>
          <w:sz w:val="30"/>
          <w:szCs w:val="30"/>
        </w:rPr>
        <w:t xml:space="preserve">, </w:t>
      </w:r>
      <w:proofErr w:type="spellStart"/>
      <w:r w:rsidR="009B52EA">
        <w:rPr>
          <w:sz w:val="30"/>
          <w:szCs w:val="30"/>
        </w:rPr>
        <w:t>Яночкин</w:t>
      </w:r>
      <w:proofErr w:type="spellEnd"/>
      <w:r w:rsidR="009B52EA">
        <w:rPr>
          <w:sz w:val="30"/>
          <w:szCs w:val="30"/>
        </w:rPr>
        <w:t xml:space="preserve"> Евгений Леонидович,</w:t>
      </w:r>
      <w:r w:rsidR="006112D3">
        <w:rPr>
          <w:sz w:val="30"/>
          <w:szCs w:val="30"/>
        </w:rPr>
        <w:t xml:space="preserve"> </w:t>
      </w:r>
      <w:r w:rsidR="003D3EF4">
        <w:rPr>
          <w:sz w:val="30"/>
          <w:szCs w:val="30"/>
        </w:rPr>
        <w:t xml:space="preserve">Мороз Людмила Васильевна, </w:t>
      </w:r>
      <w:proofErr w:type="spellStart"/>
      <w:r w:rsidR="00CE3CE1">
        <w:rPr>
          <w:sz w:val="30"/>
          <w:szCs w:val="30"/>
        </w:rPr>
        <w:t>Шадурская</w:t>
      </w:r>
      <w:proofErr w:type="spellEnd"/>
      <w:r w:rsidR="00CE3CE1">
        <w:rPr>
          <w:sz w:val="30"/>
          <w:szCs w:val="30"/>
        </w:rPr>
        <w:t xml:space="preserve"> Ирина Викторовна, </w:t>
      </w:r>
      <w:proofErr w:type="spellStart"/>
      <w:r w:rsidR="00FE241C">
        <w:rPr>
          <w:sz w:val="30"/>
          <w:szCs w:val="30"/>
        </w:rPr>
        <w:t>Налегач</w:t>
      </w:r>
      <w:proofErr w:type="spellEnd"/>
      <w:r w:rsidR="00FE241C">
        <w:rPr>
          <w:sz w:val="30"/>
          <w:szCs w:val="30"/>
        </w:rPr>
        <w:t xml:space="preserve"> Раиса Алексеевна, </w:t>
      </w:r>
      <w:r w:rsidR="008B5AA2">
        <w:rPr>
          <w:sz w:val="30"/>
          <w:szCs w:val="30"/>
        </w:rPr>
        <w:t>Чуйкова Татьяна Георгиевна.</w:t>
      </w:r>
    </w:p>
    <w:p w14:paraId="77B7B62B" w14:textId="77777777" w:rsidR="00FE241C" w:rsidRDefault="00FE241C" w:rsidP="00912F01">
      <w:pPr>
        <w:jc w:val="both"/>
        <w:rPr>
          <w:sz w:val="30"/>
          <w:szCs w:val="30"/>
        </w:rPr>
      </w:pPr>
    </w:p>
    <w:p w14:paraId="551C5AA3" w14:textId="44151447" w:rsidR="00686B5A" w:rsidRDefault="00686B5A" w:rsidP="00912F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ПРИГЛАШЕННЫЕ: </w:t>
      </w:r>
      <w:proofErr w:type="spellStart"/>
      <w:r>
        <w:rPr>
          <w:sz w:val="30"/>
          <w:szCs w:val="30"/>
        </w:rPr>
        <w:t>Сытик</w:t>
      </w:r>
      <w:proofErr w:type="spellEnd"/>
      <w:r>
        <w:rPr>
          <w:sz w:val="30"/>
          <w:szCs w:val="30"/>
        </w:rPr>
        <w:t xml:space="preserve"> Татьяна Вячеславовна, заместитель директора ГУ «ТЦСОН Борисовского района»</w:t>
      </w:r>
      <w:r w:rsidR="00CE3CE1">
        <w:rPr>
          <w:sz w:val="30"/>
          <w:szCs w:val="30"/>
        </w:rPr>
        <w:t>, Жукович Н.В., специалист по социальной работе ГУ «ТЦСОН Борисовского района»</w:t>
      </w:r>
    </w:p>
    <w:p w14:paraId="033EEC33" w14:textId="77777777" w:rsidR="003D3EF4" w:rsidRDefault="0004626A" w:rsidP="009562D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FF80C70" w14:textId="77777777" w:rsidR="005F3CD2" w:rsidRPr="00402EAC" w:rsidRDefault="00912F01" w:rsidP="00912F01">
      <w:pPr>
        <w:jc w:val="both"/>
        <w:rPr>
          <w:sz w:val="30"/>
          <w:szCs w:val="30"/>
        </w:rPr>
      </w:pPr>
      <w:r w:rsidRPr="00402EAC">
        <w:rPr>
          <w:sz w:val="30"/>
          <w:szCs w:val="30"/>
        </w:rPr>
        <w:t>СЛУШАЛИ:</w:t>
      </w:r>
    </w:p>
    <w:p w14:paraId="0A01E91A" w14:textId="00A0F145" w:rsidR="00C70E64" w:rsidRPr="00402EAC" w:rsidRDefault="00C70E64" w:rsidP="00912F01">
      <w:pPr>
        <w:jc w:val="both"/>
        <w:rPr>
          <w:sz w:val="30"/>
          <w:szCs w:val="30"/>
          <w:highlight w:val="yellow"/>
        </w:rPr>
      </w:pPr>
      <w:r w:rsidRPr="00402EAC">
        <w:rPr>
          <w:sz w:val="30"/>
          <w:szCs w:val="30"/>
        </w:rPr>
        <w:tab/>
      </w:r>
      <w:proofErr w:type="spellStart"/>
      <w:r w:rsidRPr="00402EAC">
        <w:rPr>
          <w:sz w:val="30"/>
          <w:szCs w:val="30"/>
        </w:rPr>
        <w:t>Яночкина</w:t>
      </w:r>
      <w:proofErr w:type="spellEnd"/>
      <w:r w:rsidRPr="00402EAC">
        <w:rPr>
          <w:sz w:val="30"/>
          <w:szCs w:val="30"/>
        </w:rPr>
        <w:t xml:space="preserve"> Евгения Леонидовича, начальника управления по труду, занятости и социальной защите Борисовского райисполкома </w:t>
      </w:r>
      <w:proofErr w:type="gramStart"/>
      <w:r w:rsidRPr="00402EAC">
        <w:rPr>
          <w:sz w:val="30"/>
          <w:szCs w:val="30"/>
        </w:rPr>
        <w:t xml:space="preserve">о </w:t>
      </w:r>
      <w:r w:rsidR="00402EAC" w:rsidRPr="00B953BC">
        <w:t xml:space="preserve"> </w:t>
      </w:r>
      <w:r w:rsidR="00402EAC" w:rsidRPr="00402EAC">
        <w:rPr>
          <w:sz w:val="30"/>
          <w:szCs w:val="30"/>
        </w:rPr>
        <w:t>реализации</w:t>
      </w:r>
      <w:proofErr w:type="gramEnd"/>
      <w:r w:rsidR="00402EAC" w:rsidRPr="00402EAC">
        <w:rPr>
          <w:sz w:val="30"/>
          <w:szCs w:val="30"/>
        </w:rPr>
        <w:t xml:space="preserve"> государственного социального заказа на территории Борисовского района</w:t>
      </w:r>
      <w:r w:rsidR="00402EAC">
        <w:rPr>
          <w:sz w:val="30"/>
          <w:szCs w:val="30"/>
        </w:rPr>
        <w:t xml:space="preserve">. </w:t>
      </w:r>
    </w:p>
    <w:p w14:paraId="43850EAE" w14:textId="5EEBBB81" w:rsidR="008E37BA" w:rsidRPr="00402EAC" w:rsidRDefault="00C70E64" w:rsidP="00DA54E1">
      <w:pPr>
        <w:jc w:val="both"/>
        <w:rPr>
          <w:sz w:val="30"/>
          <w:szCs w:val="30"/>
        </w:rPr>
      </w:pPr>
      <w:r w:rsidRPr="00402EAC">
        <w:rPr>
          <w:sz w:val="30"/>
          <w:szCs w:val="30"/>
        </w:rPr>
        <w:tab/>
      </w:r>
    </w:p>
    <w:p w14:paraId="6290FEA1" w14:textId="77777777" w:rsidR="00A968BD" w:rsidRPr="00402EAC" w:rsidRDefault="00912F01" w:rsidP="00A968BD">
      <w:pPr>
        <w:jc w:val="both"/>
        <w:rPr>
          <w:sz w:val="30"/>
          <w:szCs w:val="30"/>
        </w:rPr>
      </w:pPr>
      <w:r w:rsidRPr="00402EAC">
        <w:rPr>
          <w:sz w:val="30"/>
          <w:szCs w:val="30"/>
        </w:rPr>
        <w:t>РЕШИЛИ:</w:t>
      </w:r>
    </w:p>
    <w:p w14:paraId="05266EEE" w14:textId="0FC2F6CE" w:rsidR="00402EAC" w:rsidRPr="00402EAC" w:rsidRDefault="004D7819" w:rsidP="00402EAC">
      <w:pPr>
        <w:jc w:val="both"/>
        <w:rPr>
          <w:sz w:val="30"/>
          <w:szCs w:val="30"/>
        </w:rPr>
      </w:pPr>
      <w:r w:rsidRPr="00402EAC">
        <w:rPr>
          <w:sz w:val="30"/>
          <w:szCs w:val="30"/>
        </w:rPr>
        <w:tab/>
        <w:t>Принять к сведению информацию</w:t>
      </w:r>
      <w:r w:rsidR="00CE5099" w:rsidRPr="00402EAC">
        <w:rPr>
          <w:sz w:val="30"/>
          <w:szCs w:val="30"/>
        </w:rPr>
        <w:t xml:space="preserve"> </w:t>
      </w:r>
      <w:proofErr w:type="spellStart"/>
      <w:r w:rsidR="00CE5099" w:rsidRPr="00402EAC">
        <w:rPr>
          <w:sz w:val="30"/>
          <w:szCs w:val="30"/>
        </w:rPr>
        <w:t>Яночкина</w:t>
      </w:r>
      <w:proofErr w:type="spellEnd"/>
      <w:r w:rsidR="00CE5099" w:rsidRPr="00402EAC">
        <w:rPr>
          <w:sz w:val="30"/>
          <w:szCs w:val="30"/>
        </w:rPr>
        <w:t xml:space="preserve"> Е.Л. </w:t>
      </w:r>
      <w:proofErr w:type="gramStart"/>
      <w:r w:rsidR="00CE5099" w:rsidRPr="00402EAC">
        <w:rPr>
          <w:sz w:val="30"/>
          <w:szCs w:val="30"/>
        </w:rPr>
        <w:t xml:space="preserve">о </w:t>
      </w:r>
      <w:r w:rsidR="00402EAC" w:rsidRPr="00B953BC">
        <w:t xml:space="preserve"> </w:t>
      </w:r>
      <w:r w:rsidR="00402EAC" w:rsidRPr="00402EAC">
        <w:rPr>
          <w:sz w:val="30"/>
          <w:szCs w:val="30"/>
        </w:rPr>
        <w:t>реализации</w:t>
      </w:r>
      <w:proofErr w:type="gramEnd"/>
      <w:r w:rsidR="00402EAC" w:rsidRPr="00402EAC">
        <w:rPr>
          <w:sz w:val="30"/>
          <w:szCs w:val="30"/>
        </w:rPr>
        <w:t xml:space="preserve"> государственного социального заказа на территории Борисовского района</w:t>
      </w:r>
      <w:r w:rsidR="00402EAC">
        <w:rPr>
          <w:sz w:val="30"/>
          <w:szCs w:val="30"/>
        </w:rPr>
        <w:t>. Применить опыт работы с Борисовской районной организацией ОО «Белорусский красный крест» для оказания услуг населению и найти новые площадки реализации государственного социального заказа через общественные организации и объединения Борисовского района.</w:t>
      </w:r>
      <w:r w:rsidR="00402EAC" w:rsidRPr="00402EAC">
        <w:rPr>
          <w:sz w:val="30"/>
          <w:szCs w:val="30"/>
        </w:rPr>
        <w:t xml:space="preserve"> </w:t>
      </w:r>
    </w:p>
    <w:p w14:paraId="2BE43023" w14:textId="1D26E512" w:rsidR="00DA54E1" w:rsidRPr="00C82C08" w:rsidRDefault="00DA54E1" w:rsidP="00DA54E1">
      <w:pPr>
        <w:ind w:firstLine="708"/>
        <w:rPr>
          <w:sz w:val="30"/>
          <w:szCs w:val="30"/>
          <w:highlight w:val="yellow"/>
        </w:rPr>
      </w:pPr>
    </w:p>
    <w:p w14:paraId="782E960A" w14:textId="7771C11E" w:rsidR="00DA54E1" w:rsidRPr="00402EAC" w:rsidRDefault="00DA54E1" w:rsidP="00DA54E1">
      <w:pPr>
        <w:pStyle w:val="a4"/>
        <w:jc w:val="both"/>
        <w:rPr>
          <w:sz w:val="30"/>
          <w:szCs w:val="30"/>
        </w:rPr>
      </w:pPr>
      <w:r w:rsidRPr="00402EAC">
        <w:rPr>
          <w:sz w:val="30"/>
          <w:szCs w:val="30"/>
        </w:rPr>
        <w:t>СЛУШАЛИ:</w:t>
      </w:r>
    </w:p>
    <w:p w14:paraId="620AA517" w14:textId="43B11D6E" w:rsidR="00DA54E1" w:rsidRPr="00402EAC" w:rsidRDefault="00DA54E1" w:rsidP="00DA54E1">
      <w:pPr>
        <w:jc w:val="both"/>
        <w:rPr>
          <w:sz w:val="30"/>
          <w:szCs w:val="30"/>
          <w:highlight w:val="yellow"/>
        </w:rPr>
      </w:pPr>
      <w:r w:rsidRPr="00402EAC">
        <w:tab/>
      </w:r>
      <w:r w:rsidR="00402EAC" w:rsidRPr="00402EAC">
        <w:rPr>
          <w:sz w:val="30"/>
          <w:szCs w:val="30"/>
        </w:rPr>
        <w:t>Жукович Н.В</w:t>
      </w:r>
      <w:r w:rsidRPr="00402EAC">
        <w:rPr>
          <w:sz w:val="30"/>
          <w:szCs w:val="30"/>
        </w:rPr>
        <w:t xml:space="preserve">., </w:t>
      </w:r>
      <w:r w:rsidR="00402EAC" w:rsidRPr="00402EAC">
        <w:rPr>
          <w:sz w:val="30"/>
          <w:szCs w:val="30"/>
        </w:rPr>
        <w:t>специалиста по социальной работе ГУ «ТЦСОН Борисовского района»</w:t>
      </w:r>
      <w:r w:rsidRPr="00402EAC">
        <w:rPr>
          <w:sz w:val="30"/>
          <w:szCs w:val="30"/>
        </w:rPr>
        <w:t xml:space="preserve"> </w:t>
      </w:r>
      <w:proofErr w:type="gramStart"/>
      <w:r w:rsidRPr="00402EAC">
        <w:rPr>
          <w:sz w:val="30"/>
          <w:szCs w:val="30"/>
        </w:rPr>
        <w:t xml:space="preserve">о </w:t>
      </w:r>
      <w:r w:rsidR="00402EAC" w:rsidRPr="00B953BC">
        <w:t xml:space="preserve"> </w:t>
      </w:r>
      <w:r w:rsidR="00402EAC" w:rsidRPr="00402EAC">
        <w:rPr>
          <w:sz w:val="30"/>
          <w:szCs w:val="30"/>
        </w:rPr>
        <w:t>льготах</w:t>
      </w:r>
      <w:proofErr w:type="gramEnd"/>
      <w:r w:rsidR="00402EAC" w:rsidRPr="00402EAC">
        <w:rPr>
          <w:sz w:val="30"/>
          <w:szCs w:val="30"/>
        </w:rPr>
        <w:t xml:space="preserve"> и гарантиях семьям воспитывающим детей-инвалидов</w:t>
      </w:r>
      <w:r w:rsidRPr="00402EAC">
        <w:rPr>
          <w:sz w:val="30"/>
          <w:szCs w:val="30"/>
        </w:rPr>
        <w:t>.</w:t>
      </w:r>
    </w:p>
    <w:p w14:paraId="5A522A20" w14:textId="01BA511F" w:rsidR="00DA54E1" w:rsidRPr="00C82C08" w:rsidRDefault="00DA54E1" w:rsidP="00DA54E1">
      <w:pPr>
        <w:pStyle w:val="a4"/>
        <w:rPr>
          <w:highlight w:val="yellow"/>
        </w:rPr>
      </w:pPr>
    </w:p>
    <w:p w14:paraId="63C6D133" w14:textId="1F2C923B" w:rsidR="00DA54E1" w:rsidRPr="00CE3CE1" w:rsidRDefault="00DA54E1" w:rsidP="00DA54E1">
      <w:pPr>
        <w:pStyle w:val="a4"/>
        <w:rPr>
          <w:sz w:val="30"/>
          <w:szCs w:val="30"/>
        </w:rPr>
      </w:pPr>
      <w:r w:rsidRPr="00CE3CE1">
        <w:rPr>
          <w:sz w:val="30"/>
          <w:szCs w:val="30"/>
        </w:rPr>
        <w:lastRenderedPageBreak/>
        <w:t>РЕШИЛИ:</w:t>
      </w:r>
    </w:p>
    <w:p w14:paraId="6652A599" w14:textId="40DE3FB6" w:rsidR="00CE3CE1" w:rsidRPr="00402EAC" w:rsidRDefault="00CE3CE1" w:rsidP="00CE3CE1">
      <w:pPr>
        <w:ind w:firstLine="708"/>
        <w:jc w:val="both"/>
        <w:rPr>
          <w:sz w:val="30"/>
          <w:szCs w:val="30"/>
          <w:highlight w:val="yellow"/>
        </w:rPr>
      </w:pPr>
      <w:r w:rsidRPr="00402EAC">
        <w:rPr>
          <w:sz w:val="30"/>
          <w:szCs w:val="30"/>
        </w:rPr>
        <w:t>Принять к сведению информацию</w:t>
      </w:r>
      <w:r w:rsidRPr="00CE3CE1">
        <w:rPr>
          <w:sz w:val="30"/>
          <w:szCs w:val="30"/>
        </w:rPr>
        <w:t xml:space="preserve"> </w:t>
      </w:r>
      <w:r w:rsidRPr="00402EAC">
        <w:rPr>
          <w:sz w:val="30"/>
          <w:szCs w:val="30"/>
        </w:rPr>
        <w:t>Жукович Н.В</w:t>
      </w:r>
      <w:r w:rsidRPr="00CE3CE1">
        <w:rPr>
          <w:sz w:val="30"/>
          <w:szCs w:val="30"/>
        </w:rPr>
        <w:t xml:space="preserve"> </w:t>
      </w:r>
      <w:proofErr w:type="gramStart"/>
      <w:r w:rsidRPr="00402EAC">
        <w:rPr>
          <w:sz w:val="30"/>
          <w:szCs w:val="30"/>
        </w:rPr>
        <w:t xml:space="preserve">о </w:t>
      </w:r>
      <w:r w:rsidRPr="00B953BC">
        <w:t xml:space="preserve"> </w:t>
      </w:r>
      <w:r w:rsidRPr="00402EAC">
        <w:rPr>
          <w:sz w:val="30"/>
          <w:szCs w:val="30"/>
        </w:rPr>
        <w:t>льготах</w:t>
      </w:r>
      <w:proofErr w:type="gramEnd"/>
      <w:r w:rsidRPr="00402EAC">
        <w:rPr>
          <w:sz w:val="30"/>
          <w:szCs w:val="30"/>
        </w:rPr>
        <w:t xml:space="preserve"> и гарантиях семьям воспитывающим детей-инвалидов.</w:t>
      </w:r>
      <w:r>
        <w:rPr>
          <w:sz w:val="30"/>
          <w:szCs w:val="30"/>
        </w:rPr>
        <w:t xml:space="preserve"> Продолжить работу по информированию семей воспитывающих детей инвалидов.</w:t>
      </w:r>
    </w:p>
    <w:p w14:paraId="0BF2AE2A" w14:textId="0BA7BA00" w:rsidR="00DA54E1" w:rsidRPr="00C82C08" w:rsidRDefault="00DA54E1" w:rsidP="006357E1">
      <w:pPr>
        <w:pStyle w:val="a4"/>
        <w:ind w:firstLine="708"/>
        <w:rPr>
          <w:sz w:val="30"/>
          <w:szCs w:val="30"/>
          <w:highlight w:val="yellow"/>
        </w:rPr>
      </w:pPr>
    </w:p>
    <w:p w14:paraId="6A84F70A" w14:textId="1E3B64DC" w:rsidR="00BA36DD" w:rsidRPr="00C82C08" w:rsidRDefault="00BA36DD" w:rsidP="00B342C8">
      <w:pPr>
        <w:jc w:val="both"/>
        <w:rPr>
          <w:sz w:val="30"/>
          <w:szCs w:val="30"/>
          <w:highlight w:val="yellow"/>
        </w:rPr>
      </w:pPr>
      <w:r w:rsidRPr="00C82C08">
        <w:rPr>
          <w:sz w:val="30"/>
          <w:szCs w:val="30"/>
          <w:highlight w:val="yellow"/>
        </w:rPr>
        <w:t xml:space="preserve">  </w:t>
      </w:r>
    </w:p>
    <w:p w14:paraId="28AABC58" w14:textId="0CB5BB30" w:rsidR="001D1283" w:rsidRPr="00CE3CE1" w:rsidRDefault="00BA36DD" w:rsidP="00A968BD">
      <w:pPr>
        <w:jc w:val="both"/>
        <w:rPr>
          <w:sz w:val="30"/>
          <w:szCs w:val="30"/>
        </w:rPr>
      </w:pPr>
      <w:r w:rsidRPr="00CE3CE1">
        <w:rPr>
          <w:sz w:val="30"/>
          <w:szCs w:val="30"/>
        </w:rPr>
        <w:t xml:space="preserve">                                                                             </w:t>
      </w:r>
      <w:r w:rsidR="00604153" w:rsidRPr="00CE3CE1">
        <w:rPr>
          <w:sz w:val="30"/>
          <w:szCs w:val="30"/>
        </w:rPr>
        <w:tab/>
      </w:r>
      <w:r w:rsidRPr="00CE3CE1">
        <w:rPr>
          <w:sz w:val="30"/>
          <w:szCs w:val="30"/>
        </w:rPr>
        <w:t xml:space="preserve">                                                </w:t>
      </w:r>
    </w:p>
    <w:p w14:paraId="39083BCF" w14:textId="77777777" w:rsidR="00BA36DD" w:rsidRPr="00CE3CE1" w:rsidRDefault="006B6631" w:rsidP="00A968BD">
      <w:pPr>
        <w:jc w:val="both"/>
        <w:rPr>
          <w:sz w:val="30"/>
          <w:szCs w:val="30"/>
        </w:rPr>
      </w:pPr>
      <w:r w:rsidRPr="00CE3CE1">
        <w:rPr>
          <w:sz w:val="30"/>
          <w:szCs w:val="30"/>
        </w:rPr>
        <w:t>Председатель</w:t>
      </w:r>
      <w:r w:rsidR="0091130D" w:rsidRPr="00CE3CE1">
        <w:rPr>
          <w:sz w:val="30"/>
          <w:szCs w:val="30"/>
        </w:rPr>
        <w:t xml:space="preserve"> </w:t>
      </w:r>
      <w:r w:rsidRPr="00CE3CE1">
        <w:rPr>
          <w:sz w:val="30"/>
          <w:szCs w:val="30"/>
        </w:rPr>
        <w:t>комиссии</w:t>
      </w:r>
      <w:r w:rsidRPr="00CE3CE1">
        <w:rPr>
          <w:sz w:val="30"/>
          <w:szCs w:val="30"/>
        </w:rPr>
        <w:tab/>
      </w:r>
      <w:r w:rsidRPr="00CE3CE1">
        <w:rPr>
          <w:sz w:val="30"/>
          <w:szCs w:val="30"/>
        </w:rPr>
        <w:tab/>
      </w:r>
      <w:r w:rsidRPr="00CE3CE1">
        <w:rPr>
          <w:sz w:val="30"/>
          <w:szCs w:val="30"/>
        </w:rPr>
        <w:tab/>
        <w:t xml:space="preserve">   </w:t>
      </w:r>
      <w:r w:rsidR="0091130D" w:rsidRPr="00CE3CE1">
        <w:rPr>
          <w:sz w:val="30"/>
          <w:szCs w:val="30"/>
        </w:rPr>
        <w:tab/>
      </w:r>
      <w:r w:rsidR="0091130D" w:rsidRPr="00CE3CE1">
        <w:rPr>
          <w:sz w:val="30"/>
          <w:szCs w:val="30"/>
        </w:rPr>
        <w:tab/>
      </w:r>
      <w:r w:rsidRPr="00CE3CE1">
        <w:rPr>
          <w:sz w:val="30"/>
          <w:szCs w:val="30"/>
        </w:rPr>
        <w:t xml:space="preserve">        </w:t>
      </w:r>
      <w:proofErr w:type="spellStart"/>
      <w:r w:rsidRPr="00CE3CE1">
        <w:rPr>
          <w:sz w:val="30"/>
          <w:szCs w:val="30"/>
        </w:rPr>
        <w:t>А.Ф.Копикова</w:t>
      </w:r>
      <w:proofErr w:type="spellEnd"/>
    </w:p>
    <w:p w14:paraId="0BEB44C0" w14:textId="77777777" w:rsidR="0091130D" w:rsidRPr="00CE3CE1" w:rsidRDefault="0091130D" w:rsidP="00A968BD">
      <w:pPr>
        <w:jc w:val="both"/>
        <w:rPr>
          <w:sz w:val="30"/>
          <w:szCs w:val="30"/>
        </w:rPr>
      </w:pPr>
    </w:p>
    <w:p w14:paraId="5BB93757" w14:textId="77777777" w:rsidR="00557906" w:rsidRPr="00CE3CE1" w:rsidRDefault="00557906" w:rsidP="00A968BD">
      <w:pPr>
        <w:jc w:val="both"/>
        <w:rPr>
          <w:sz w:val="30"/>
          <w:szCs w:val="30"/>
        </w:rPr>
      </w:pPr>
    </w:p>
    <w:p w14:paraId="6B8CEA48" w14:textId="77777777" w:rsidR="00A968BD" w:rsidRDefault="00A968BD" w:rsidP="00A968BD">
      <w:pPr>
        <w:jc w:val="both"/>
        <w:rPr>
          <w:sz w:val="30"/>
          <w:szCs w:val="30"/>
        </w:rPr>
      </w:pPr>
      <w:r w:rsidRPr="00CE3CE1">
        <w:rPr>
          <w:sz w:val="30"/>
          <w:szCs w:val="30"/>
        </w:rPr>
        <w:t xml:space="preserve">Секретарь                                                                        </w:t>
      </w:r>
      <w:r w:rsidR="0091130D" w:rsidRPr="00CE3CE1">
        <w:rPr>
          <w:sz w:val="30"/>
          <w:szCs w:val="30"/>
        </w:rPr>
        <w:tab/>
      </w:r>
      <w:proofErr w:type="spellStart"/>
      <w:r w:rsidR="00BA36DD" w:rsidRPr="00CE3CE1">
        <w:rPr>
          <w:sz w:val="30"/>
          <w:szCs w:val="30"/>
        </w:rPr>
        <w:t>Т.Г.Чуйкова</w:t>
      </w:r>
      <w:proofErr w:type="spellEnd"/>
      <w:r>
        <w:rPr>
          <w:sz w:val="30"/>
          <w:szCs w:val="30"/>
        </w:rPr>
        <w:t xml:space="preserve"> </w:t>
      </w:r>
    </w:p>
    <w:p w14:paraId="1804B8A8" w14:textId="77777777" w:rsidR="00CE30BB" w:rsidRDefault="00CE30BB"/>
    <w:sectPr w:rsidR="00CE30BB" w:rsidSect="00CE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370"/>
    <w:multiLevelType w:val="hybridMultilevel"/>
    <w:tmpl w:val="B516935C"/>
    <w:lvl w:ilvl="0" w:tplc="1E2027E8">
      <w:start w:val="1"/>
      <w:numFmt w:val="decimal"/>
      <w:lvlText w:val="%1."/>
      <w:lvlJc w:val="left"/>
      <w:pPr>
        <w:tabs>
          <w:tab w:val="num" w:pos="357"/>
        </w:tabs>
        <w:ind w:left="284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1B0"/>
    <w:multiLevelType w:val="hybridMultilevel"/>
    <w:tmpl w:val="AC281CB8"/>
    <w:lvl w:ilvl="0" w:tplc="A6A0D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8BD"/>
    <w:rsid w:val="00003655"/>
    <w:rsid w:val="0004626A"/>
    <w:rsid w:val="0004686F"/>
    <w:rsid w:val="000D6A05"/>
    <w:rsid w:val="00123595"/>
    <w:rsid w:val="00156638"/>
    <w:rsid w:val="001D1283"/>
    <w:rsid w:val="001F0A13"/>
    <w:rsid w:val="00394002"/>
    <w:rsid w:val="003C3A49"/>
    <w:rsid w:val="003D3EF4"/>
    <w:rsid w:val="00402EAC"/>
    <w:rsid w:val="00441B1B"/>
    <w:rsid w:val="004A1BAF"/>
    <w:rsid w:val="004D7819"/>
    <w:rsid w:val="00557906"/>
    <w:rsid w:val="005F3CD2"/>
    <w:rsid w:val="00604153"/>
    <w:rsid w:val="006112D3"/>
    <w:rsid w:val="006357E1"/>
    <w:rsid w:val="00683D47"/>
    <w:rsid w:val="00686B5A"/>
    <w:rsid w:val="006B6631"/>
    <w:rsid w:val="006C10AF"/>
    <w:rsid w:val="007D09FC"/>
    <w:rsid w:val="008072A8"/>
    <w:rsid w:val="00812615"/>
    <w:rsid w:val="00877CDE"/>
    <w:rsid w:val="008A4F5A"/>
    <w:rsid w:val="008B5AA2"/>
    <w:rsid w:val="008E37BA"/>
    <w:rsid w:val="0091130D"/>
    <w:rsid w:val="00912F01"/>
    <w:rsid w:val="009562D6"/>
    <w:rsid w:val="00970E4B"/>
    <w:rsid w:val="0099388E"/>
    <w:rsid w:val="009B18EE"/>
    <w:rsid w:val="009B52EA"/>
    <w:rsid w:val="00A2683F"/>
    <w:rsid w:val="00A968BD"/>
    <w:rsid w:val="00B06F23"/>
    <w:rsid w:val="00B342C8"/>
    <w:rsid w:val="00B45C7F"/>
    <w:rsid w:val="00BA36DD"/>
    <w:rsid w:val="00C2744C"/>
    <w:rsid w:val="00C65B74"/>
    <w:rsid w:val="00C70E64"/>
    <w:rsid w:val="00C82C08"/>
    <w:rsid w:val="00CD7AAA"/>
    <w:rsid w:val="00CE30BB"/>
    <w:rsid w:val="00CE3CE1"/>
    <w:rsid w:val="00CE5099"/>
    <w:rsid w:val="00CF0144"/>
    <w:rsid w:val="00D36582"/>
    <w:rsid w:val="00D43CA6"/>
    <w:rsid w:val="00D4631A"/>
    <w:rsid w:val="00D763F2"/>
    <w:rsid w:val="00DA54E1"/>
    <w:rsid w:val="00DC1EA4"/>
    <w:rsid w:val="00E231D2"/>
    <w:rsid w:val="00E95B1D"/>
    <w:rsid w:val="00F54C24"/>
    <w:rsid w:val="00F8702A"/>
    <w:rsid w:val="00FB6CAB"/>
    <w:rsid w:val="00FB7AF8"/>
    <w:rsid w:val="00FD2291"/>
    <w:rsid w:val="00FE241C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3DD"/>
  <w15:docId w15:val="{A8C918DD-8B2C-4F3F-8173-6A0715EF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E1"/>
    <w:pPr>
      <w:ind w:left="720"/>
      <w:contextualSpacing/>
    </w:pPr>
  </w:style>
  <w:style w:type="paragraph" w:styleId="a4">
    <w:name w:val="No Spacing"/>
    <w:uiPriority w:val="1"/>
    <w:qFormat/>
    <w:rsid w:val="00DA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2023-08-01T06:26:00Z</cp:lastPrinted>
  <dcterms:created xsi:type="dcterms:W3CDTF">2020-06-10T08:22:00Z</dcterms:created>
  <dcterms:modified xsi:type="dcterms:W3CDTF">2023-08-01T06:26:00Z</dcterms:modified>
</cp:coreProperties>
</file>