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DDC4" w14:textId="77777777" w:rsidR="00E810CF" w:rsidRPr="002F1C06" w:rsidRDefault="00E810CF" w:rsidP="00E810CF">
      <w:pPr>
        <w:spacing w:after="0" w:line="280" w:lineRule="exact"/>
        <w:ind w:right="-1"/>
        <w:jc w:val="right"/>
        <w:rPr>
          <w:rFonts w:eastAsia="Calibri" w:cs="Times New Roman"/>
          <w:b/>
          <w:kern w:val="0"/>
          <w:sz w:val="30"/>
          <w:szCs w:val="30"/>
          <w:lang w:eastAsia="ru-RU"/>
          <w14:ligatures w14:val="none"/>
        </w:rPr>
      </w:pPr>
    </w:p>
    <w:p w14:paraId="0A765756" w14:textId="77777777" w:rsidR="00E810CF" w:rsidRPr="002F1C06" w:rsidRDefault="00E810CF" w:rsidP="00E810CF">
      <w:pPr>
        <w:spacing w:after="0" w:line="280" w:lineRule="exact"/>
        <w:ind w:right="-1"/>
        <w:jc w:val="center"/>
        <w:rPr>
          <w:rFonts w:eastAsia="Calibri" w:cs="Times New Roman"/>
          <w:b/>
          <w:kern w:val="0"/>
          <w:sz w:val="30"/>
          <w:szCs w:val="30"/>
          <w14:ligatures w14:val="none"/>
        </w:rPr>
      </w:pPr>
      <w:r w:rsidRPr="002F1C06">
        <w:rPr>
          <w:rFonts w:eastAsia="Calibri" w:cs="Times New Roman"/>
          <w:b/>
          <w:kern w:val="0"/>
          <w:sz w:val="30"/>
          <w:szCs w:val="30"/>
          <w:lang w:eastAsia="ru-RU"/>
          <w14:ligatures w14:val="none"/>
        </w:rPr>
        <w:t xml:space="preserve">Об оказании помощи в подготовке к </w:t>
      </w:r>
      <w:r w:rsidRPr="002F1C06">
        <w:rPr>
          <w:rFonts w:eastAsia="Calibri" w:cs="Times New Roman"/>
          <w:b/>
          <w:kern w:val="0"/>
          <w:sz w:val="30"/>
          <w:szCs w:val="30"/>
          <w14:ligatures w14:val="none"/>
        </w:rPr>
        <w:t>2024/</w:t>
      </w:r>
      <w:proofErr w:type="gramStart"/>
      <w:r w:rsidRPr="002F1C06">
        <w:rPr>
          <w:rFonts w:eastAsia="Calibri" w:cs="Times New Roman"/>
          <w:b/>
          <w:kern w:val="0"/>
          <w:sz w:val="30"/>
          <w:szCs w:val="30"/>
          <w14:ligatures w14:val="none"/>
        </w:rPr>
        <w:t xml:space="preserve">2025  </w:t>
      </w:r>
      <w:r w:rsidRPr="002F1C06">
        <w:rPr>
          <w:rFonts w:eastAsia="Calibri" w:cs="Times New Roman"/>
          <w:b/>
          <w:kern w:val="0"/>
          <w:sz w:val="30"/>
          <w:szCs w:val="30"/>
          <w:lang w:eastAsia="ru-RU"/>
          <w14:ligatures w14:val="none"/>
        </w:rPr>
        <w:t>учебному</w:t>
      </w:r>
      <w:proofErr w:type="gramEnd"/>
      <w:r w:rsidRPr="002F1C06">
        <w:rPr>
          <w:rFonts w:eastAsia="Calibri" w:cs="Times New Roman"/>
          <w:b/>
          <w:kern w:val="0"/>
          <w:sz w:val="30"/>
          <w:szCs w:val="30"/>
          <w:lang w:eastAsia="ru-RU"/>
          <w14:ligatures w14:val="none"/>
        </w:rPr>
        <w:t xml:space="preserve"> году семьям, воспитывающим детей</w:t>
      </w:r>
    </w:p>
    <w:p w14:paraId="79013B61" w14:textId="77777777" w:rsidR="00E810CF" w:rsidRPr="002F1C06" w:rsidRDefault="00E810CF" w:rsidP="00E810CF">
      <w:pPr>
        <w:spacing w:after="0"/>
        <w:ind w:right="-1" w:firstLine="709"/>
        <w:jc w:val="both"/>
        <w:rPr>
          <w:rFonts w:eastAsia="Calibri" w:cs="Times New Roman"/>
          <w:kern w:val="0"/>
          <w:sz w:val="30"/>
          <w:szCs w:val="30"/>
          <w14:ligatures w14:val="none"/>
        </w:rPr>
      </w:pPr>
    </w:p>
    <w:p w14:paraId="3F5000D5" w14:textId="77777777" w:rsidR="00E810CF" w:rsidRPr="002F1C06" w:rsidRDefault="00E810CF" w:rsidP="00E810CF">
      <w:pPr>
        <w:spacing w:after="0"/>
        <w:ind w:firstLine="711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2F1C06">
        <w:rPr>
          <w:rFonts w:eastAsia="Times New Roman" w:cs="Times New Roman"/>
          <w:kern w:val="0"/>
          <w:szCs w:val="28"/>
          <w:lang w:eastAsia="ru-RU"/>
          <w14:ligatures w14:val="none"/>
        </w:rPr>
        <w:t>В рамках выполнения мероприятий подпрограммы «Семья и детство» Государственной программы «Здоровье народа и демографическая безопасность» на 2021 – 2025 годы в</w:t>
      </w:r>
      <w:r w:rsidRPr="002F1C06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ыплата единовременной материальной помощи к учебному году многодетным семьям осуществляется на каждого учащегося, обучающегося в учреждениях общего среднего и специального образования (на уровне общего среднего образования) в    размере 129,90 рублей (30  процентов бюджета прожиточного минимума, действующего на 01.08.2024 г.)</w:t>
      </w:r>
    </w:p>
    <w:p w14:paraId="7B3CCA4F" w14:textId="77777777" w:rsidR="00E810CF" w:rsidRPr="002F1C06" w:rsidRDefault="00E810CF" w:rsidP="00E810CF">
      <w:pPr>
        <w:spacing w:after="0"/>
        <w:ind w:firstLine="711"/>
        <w:jc w:val="both"/>
        <w:rPr>
          <w:rFonts w:eastAsia="Times New Roman" w:cs="Times New Roman"/>
          <w:kern w:val="0"/>
          <w:szCs w:val="28"/>
          <w:u w:val="single"/>
          <w:lang w:eastAsia="ru-RU"/>
          <w14:ligatures w14:val="none"/>
        </w:rPr>
      </w:pPr>
      <w:r w:rsidRPr="002F1C06">
        <w:rPr>
          <w:rFonts w:eastAsia="Times New Roman" w:cs="Times New Roman"/>
          <w:kern w:val="0"/>
          <w:szCs w:val="28"/>
          <w:lang w:eastAsia="ru-RU"/>
          <w14:ligatures w14:val="none"/>
        </w:rPr>
        <w:t>По вопросу предоставления многодетным семьям выплаты к школе</w:t>
      </w:r>
      <w:r w:rsidRPr="002F1C06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необходимо обращаться в ГУ «Территориальный центр социального обслуживания населения Борисовского района» в соответствии с  регистрацией по месту жительства</w:t>
      </w:r>
      <w:r w:rsidRPr="002F1C0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2F1C06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(месту пребывания) одного из родителей ребенка</w:t>
      </w:r>
      <w:r w:rsidRPr="002F1C0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(г. Борисов, ул. 50 лет БССР, 27 А, тел. 786742, 786269).</w:t>
      </w:r>
    </w:p>
    <w:p w14:paraId="662A3E38" w14:textId="77777777" w:rsidR="00E810CF" w:rsidRPr="002F1C06" w:rsidRDefault="00E810CF" w:rsidP="00E810CF">
      <w:pPr>
        <w:spacing w:after="0"/>
        <w:ind w:firstLine="711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2F1C06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Прием документов для оказания материальной помощи к школе осуществляется с 1 июля 2024 года.</w:t>
      </w:r>
    </w:p>
    <w:p w14:paraId="7DA1DE8E" w14:textId="77777777" w:rsidR="00E810CF" w:rsidRPr="002F1C06" w:rsidRDefault="00E810CF" w:rsidP="00E810CF">
      <w:pPr>
        <w:spacing w:after="0"/>
        <w:ind w:firstLine="711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2F1C06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Выплаты единовременной материальной </w:t>
      </w:r>
      <w:proofErr w:type="gramStart"/>
      <w:r w:rsidRPr="002F1C06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помощи  к</w:t>
      </w:r>
      <w:proofErr w:type="gramEnd"/>
      <w:r w:rsidRPr="002F1C06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школе                   производятся в период с 1 августа по 31 августа.</w:t>
      </w:r>
    </w:p>
    <w:p w14:paraId="45E3E339" w14:textId="63EAEC7C" w:rsidR="00E810CF" w:rsidRPr="002C4A8B" w:rsidRDefault="00E810CF" w:rsidP="00E810CF">
      <w:pPr>
        <w:spacing w:after="0"/>
        <w:ind w:firstLine="711"/>
        <w:jc w:val="both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2F1C06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На 0</w:t>
      </w:r>
      <w:r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9</w:t>
      </w:r>
      <w:r w:rsidRPr="002F1C06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.08.2024 г. материальную помощь к школе получили </w:t>
      </w:r>
      <w:r w:rsidRPr="002C4A8B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</w:t>
      </w:r>
      <w:r w:rsidR="002C4A8B" w:rsidRPr="002C4A8B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568</w:t>
      </w:r>
      <w:r w:rsidRPr="002C4A8B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сем</w:t>
      </w:r>
      <w:r w:rsidR="002C4A8B" w:rsidRPr="002C4A8B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ей</w:t>
      </w:r>
      <w:r w:rsidRPr="002C4A8B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(</w:t>
      </w:r>
      <w:r w:rsidR="002C4A8B" w:rsidRPr="002C4A8B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3156</w:t>
      </w:r>
      <w:r w:rsidRPr="002C4A8B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школьник</w:t>
      </w:r>
      <w:r w:rsidR="002C4A8B" w:rsidRPr="002C4A8B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ов</w:t>
      </w:r>
      <w:r w:rsidRPr="002C4A8B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) на сумму </w:t>
      </w:r>
      <w:r w:rsidR="002C4A8B" w:rsidRPr="002C4A8B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409964</w:t>
      </w:r>
      <w:r w:rsidR="002C4A8B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,40</w:t>
      </w:r>
      <w:r w:rsidRPr="002C4A8B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рублей.</w:t>
      </w:r>
    </w:p>
    <w:p w14:paraId="5290E270" w14:textId="77777777" w:rsidR="00E810CF" w:rsidRPr="002F1C06" w:rsidRDefault="00E810CF" w:rsidP="00E810CF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2F1C06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 xml:space="preserve">Семьям (гражданам), оказавшимся по объективным причинам                          в трудной жизненной ситуации, </w:t>
      </w:r>
      <w:r w:rsidRPr="002F1C0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нарушающей нормальную жизнедеятельность,</w:t>
      </w:r>
      <w:r w:rsidRPr="002F1C06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 xml:space="preserve"> при условии, что их среднедушевой доход составляет не более 1,5 величины критерия нуждаемости </w:t>
      </w:r>
      <w:r w:rsidRPr="002F1C0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(на 01.08.2024 – 649,</w:t>
      </w:r>
      <w:proofErr w:type="gramStart"/>
      <w:r w:rsidRPr="002F1C0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50  руб.</w:t>
      </w:r>
      <w:proofErr w:type="gramEnd"/>
      <w:r w:rsidRPr="002F1C0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); </w:t>
      </w:r>
      <w:r w:rsidRPr="002F1C06">
        <w:rPr>
          <w:rFonts w:eastAsia="Times New Roman" w:cs="Times New Roman"/>
          <w:b/>
          <w:color w:val="000000"/>
          <w:kern w:val="0"/>
          <w:szCs w:val="28"/>
          <w:lang w:eastAsia="ru-RU"/>
          <w14:ligatures w14:val="none"/>
        </w:rPr>
        <w:t>предоставляется государственная адресная социальная помощь (ГАСП) в виде единовременного социального пособия</w:t>
      </w:r>
      <w:r w:rsidRPr="002F1C0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. </w:t>
      </w:r>
    </w:p>
    <w:p w14:paraId="1B4BCFA3" w14:textId="77777777" w:rsidR="00E810CF" w:rsidRPr="002F1C06" w:rsidRDefault="00E810CF" w:rsidP="00E810CF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F1C0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Обращение за предоставлением ГАСП носит заявительный характер и осуществляется путем подачи по утвержденной форме заявления и документов, необходимых для назначения помощи, </w:t>
      </w:r>
      <w:r w:rsidRPr="002F1C06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в ГУ «Территориальный центр социального обслуживания населения Борисовского района» </w:t>
      </w:r>
      <w:r w:rsidRPr="002F1C06">
        <w:rPr>
          <w:rFonts w:eastAsia="Times New Roman" w:cs="Times New Roman"/>
          <w:kern w:val="0"/>
          <w:szCs w:val="28"/>
          <w:lang w:eastAsia="ru-RU"/>
          <w14:ligatures w14:val="none"/>
        </w:rPr>
        <w:t>(г. Борисов, ул. 50 лет БССР, 27 А, тел. 786526) в соответствии с регистрацией по месту жительства (месту пребывания).</w:t>
      </w:r>
    </w:p>
    <w:p w14:paraId="466957BD" w14:textId="77777777" w:rsidR="00E810CF" w:rsidRPr="002F1C06" w:rsidRDefault="00E810CF" w:rsidP="00E810CF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2F1C0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 0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9</w:t>
      </w:r>
      <w:r w:rsidRPr="002F1C0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.08.2024 г. </w:t>
      </w:r>
      <w:proofErr w:type="gramStart"/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ГАСП </w:t>
      </w:r>
      <w:r w:rsidRPr="002F1C0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получили</w:t>
      </w:r>
      <w:proofErr w:type="gramEnd"/>
      <w:r w:rsidRPr="002F1C0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20</w:t>
      </w:r>
      <w:r w:rsidRPr="002F1C0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семей (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31</w:t>
      </w:r>
      <w:r w:rsidRPr="002F1C0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школьник), на сумму 4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9719</w:t>
      </w:r>
      <w:r w:rsidRPr="002F1C0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69</w:t>
      </w:r>
      <w:r w:rsidRPr="002F1C06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рублей.</w:t>
      </w:r>
    </w:p>
    <w:p w14:paraId="5257B7FD" w14:textId="77777777" w:rsidR="00E810CF" w:rsidRDefault="00E810CF" w:rsidP="00E810CF">
      <w:pPr>
        <w:tabs>
          <w:tab w:val="left" w:pos="6804"/>
        </w:tabs>
        <w:spacing w:after="0"/>
        <w:ind w:right="-1"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F1C0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 целью </w:t>
      </w:r>
      <w:proofErr w:type="gramStart"/>
      <w:r w:rsidRPr="002F1C06">
        <w:rPr>
          <w:rFonts w:eastAsia="Times New Roman" w:cs="Times New Roman"/>
          <w:kern w:val="0"/>
          <w:szCs w:val="28"/>
          <w:lang w:eastAsia="ru-RU"/>
          <w14:ligatures w14:val="none"/>
        </w:rPr>
        <w:t>оказания  поддержки</w:t>
      </w:r>
      <w:proofErr w:type="gramEnd"/>
      <w:r w:rsidRPr="002F1C0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семьям, воспитывающим детей-школьников, к новому 2024/2025 учебному году в  ГУ «Территориальный центр социального обслуживания населения Борисовского района» проходит благотворительная акция  по выдаче гуманитарной помощи (на 0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9</w:t>
      </w:r>
      <w:r w:rsidRPr="002F1C06">
        <w:rPr>
          <w:rFonts w:eastAsia="Times New Roman" w:cs="Times New Roman"/>
          <w:kern w:val="0"/>
          <w:szCs w:val="28"/>
          <w:lang w:eastAsia="ru-RU"/>
          <w14:ligatures w14:val="none"/>
        </w:rPr>
        <w:t>.08.2024 г.  помощь получил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и</w:t>
      </w:r>
      <w:r w:rsidRPr="002F1C0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93 </w:t>
      </w:r>
      <w:r w:rsidRPr="002F1C06">
        <w:rPr>
          <w:rFonts w:eastAsia="Times New Roman" w:cs="Times New Roman"/>
          <w:kern w:val="0"/>
          <w:szCs w:val="28"/>
          <w:lang w:eastAsia="ru-RU"/>
          <w14:ligatures w14:val="none"/>
        </w:rPr>
        <w:t>семь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и</w:t>
      </w:r>
      <w:r w:rsidRPr="002F1C0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на сумму 2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718</w:t>
      </w:r>
      <w:r w:rsidRPr="002F1C0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58</w:t>
      </w:r>
      <w:r w:rsidRPr="002F1C0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рублей). </w:t>
      </w:r>
    </w:p>
    <w:p w14:paraId="0A3A45F2" w14:textId="77777777" w:rsidR="00E810CF" w:rsidRDefault="00E810CF" w:rsidP="00E810CF">
      <w:pPr>
        <w:tabs>
          <w:tab w:val="left" w:pos="6804"/>
        </w:tabs>
        <w:spacing w:after="0"/>
        <w:ind w:right="-1"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B47716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C7"/>
    <w:rsid w:val="002B097C"/>
    <w:rsid w:val="002C4A8B"/>
    <w:rsid w:val="004667D3"/>
    <w:rsid w:val="006C0B77"/>
    <w:rsid w:val="008242FF"/>
    <w:rsid w:val="00870751"/>
    <w:rsid w:val="00922C48"/>
    <w:rsid w:val="009300B0"/>
    <w:rsid w:val="00B915B7"/>
    <w:rsid w:val="00D668C7"/>
    <w:rsid w:val="00E810C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88E3"/>
  <w15:chartTrackingRefBased/>
  <w15:docId w15:val="{DB35520C-13D4-4F24-BBB9-B53ABE7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0C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Конончик</cp:lastModifiedBy>
  <cp:revision>4</cp:revision>
  <dcterms:created xsi:type="dcterms:W3CDTF">2024-08-08T13:17:00Z</dcterms:created>
  <dcterms:modified xsi:type="dcterms:W3CDTF">2024-08-09T13:03:00Z</dcterms:modified>
</cp:coreProperties>
</file>